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hint="eastAsia" w:ascii="SimSun" w:hAnsi="SimSun" w:eastAsia="SimSun" w:cs="SimSun"/>
          <w:i w:val="0"/>
          <w:caps w:val="0"/>
          <w:color w:val="000000"/>
          <w:spacing w:val="0"/>
          <w:sz w:val="31"/>
          <w:szCs w:val="31"/>
        </w:rPr>
      </w:pPr>
      <w:r>
        <w:rPr>
          <w:rStyle w:val="4"/>
          <w:rFonts w:hint="eastAsia" w:ascii="SimSun" w:hAnsi="SimSun" w:eastAsia="SimSun" w:cs="SimSun"/>
          <w:i w:val="0"/>
          <w:caps w:val="0"/>
          <w:color w:val="000000"/>
          <w:spacing w:val="0"/>
          <w:sz w:val="31"/>
          <w:szCs w:val="31"/>
        </w:rPr>
        <w:t>华东理工大学2017年招收台湾地区免试生简章</w:t>
      </w:r>
    </w:p>
    <w:p>
      <w:pPr>
        <w:pStyle w:val="2"/>
        <w:keepNext w:val="0"/>
        <w:keepLines w:val="0"/>
        <w:widowControl/>
        <w:suppressLineNumbers w:val="0"/>
        <w:spacing w:before="150" w:beforeAutospacing="0" w:after="0" w:afterAutospacing="0" w:line="225" w:lineRule="atLeast"/>
        <w:ind w:left="0" w:right="0" w:firstLine="480"/>
        <w:jc w:val="left"/>
        <w:rPr>
          <w:rFonts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根据教育部《关于普通高等学校依据台湾地区大学入学考试学科能力测验成绩招收台湾高中毕业生的通知》（教港澳台函〔2011〕18号）的要求，经教育部批准，我校研究决定，华东理工大学向具备报名条件的台湾高中毕业生开放2017年台湾地区免试生报名申请（除依据台湾地区“学测”成绩招收台湾免试生外，我校还通过港澳台侨联合招生考试录取台湾学生）。</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Style w:val="4"/>
          <w:rFonts w:hint="eastAsia" w:ascii="SimSun" w:hAnsi="SimSun" w:eastAsia="SimSun" w:cs="SimSun"/>
          <w:i w:val="0"/>
          <w:caps w:val="0"/>
          <w:color w:val="000000"/>
          <w:spacing w:val="0"/>
          <w:sz w:val="24"/>
          <w:szCs w:val="24"/>
        </w:rPr>
        <w:t>一、报名条件</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持有合法的台湾地区居民身份证和《台湾居民来往大陆通行证》（即“台胞证”）的学生并满足下列条件之一者即可申请报名：</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1、在台湾参加“学测”考试，成绩达顶标级、前标级的台湾高中毕业生；</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2、在大陆举办的台商子弟(女)学校，其高中毕业生回台湾参加“学测”考试，成绩达到均标级的高中毕业生。</w:t>
      </w:r>
      <w:bookmarkStart w:id="0" w:name="_GoBack"/>
      <w:bookmarkEnd w:id="0"/>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Style w:val="4"/>
          <w:rFonts w:hint="eastAsia" w:ascii="SimSun" w:hAnsi="SimSun" w:eastAsia="SimSun" w:cs="SimSun"/>
          <w:i w:val="0"/>
          <w:caps w:val="0"/>
          <w:color w:val="000000"/>
          <w:spacing w:val="0"/>
          <w:sz w:val="24"/>
          <w:szCs w:val="24"/>
        </w:rPr>
        <w:t>二、招生人数与招生专业</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我校2017年台湾地区免试生招生人数视申请者的人数和水平确定。</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申请者可以在我校公布的招生专业目录中选择四个专业作为志愿，招生专业目录详见附表《华东理工大学2017年台湾地区免试生招生专业》。</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Style w:val="4"/>
          <w:rFonts w:hint="eastAsia" w:ascii="SimSun" w:hAnsi="SimSun" w:eastAsia="SimSun" w:cs="SimSun"/>
          <w:i w:val="0"/>
          <w:caps w:val="0"/>
          <w:color w:val="000000"/>
          <w:spacing w:val="0"/>
          <w:sz w:val="24"/>
          <w:szCs w:val="24"/>
        </w:rPr>
        <w:t>三、网上报名及材料寄送</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1.考生网上报名</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符合上述“报名条件”的考生可以登录我校本科招生网“网上报名及查询”系统（</w:t>
      </w:r>
      <w:r>
        <w:rPr>
          <w:rFonts w:hint="eastAsia" w:ascii="SimSun" w:hAnsi="SimSun" w:eastAsia="SimSun" w:cs="SimSun"/>
          <w:b w:val="0"/>
          <w:i w:val="0"/>
          <w:caps w:val="0"/>
          <w:color w:val="000000"/>
          <w:spacing w:val="0"/>
          <w:sz w:val="18"/>
          <w:szCs w:val="18"/>
          <w:u w:val="none"/>
        </w:rPr>
        <w:fldChar w:fldCharType="begin"/>
      </w:r>
      <w:r>
        <w:rPr>
          <w:rFonts w:hint="eastAsia" w:ascii="SimSun" w:hAnsi="SimSun" w:eastAsia="SimSun" w:cs="SimSun"/>
          <w:b w:val="0"/>
          <w:i w:val="0"/>
          <w:caps w:val="0"/>
          <w:color w:val="000000"/>
          <w:spacing w:val="0"/>
          <w:sz w:val="18"/>
          <w:szCs w:val="18"/>
          <w:u w:val="none"/>
        </w:rPr>
        <w:instrText xml:space="preserve"> HYPERLINK "http://wsbm.ecust.edu.cn/" </w:instrText>
      </w:r>
      <w:r>
        <w:rPr>
          <w:rFonts w:hint="eastAsia" w:ascii="SimSun" w:hAnsi="SimSun" w:eastAsia="SimSun" w:cs="SimSun"/>
          <w:b w:val="0"/>
          <w:i w:val="0"/>
          <w:caps w:val="0"/>
          <w:color w:val="000000"/>
          <w:spacing w:val="0"/>
          <w:sz w:val="18"/>
          <w:szCs w:val="18"/>
          <w:u w:val="none"/>
        </w:rPr>
        <w:fldChar w:fldCharType="separate"/>
      </w:r>
      <w:r>
        <w:rPr>
          <w:rStyle w:val="5"/>
          <w:rFonts w:hint="eastAsia" w:ascii="SimSun" w:hAnsi="SimSun" w:eastAsia="SimSun" w:cs="SimSun"/>
          <w:b w:val="0"/>
          <w:i w:val="0"/>
          <w:caps w:val="0"/>
          <w:color w:val="0563C1"/>
          <w:spacing w:val="0"/>
          <w:sz w:val="18"/>
          <w:szCs w:val="18"/>
          <w:u w:val="none"/>
        </w:rPr>
        <w:t>http://wsbm.ecust.edu.cn/</w:t>
      </w:r>
      <w:r>
        <w:rPr>
          <w:rFonts w:hint="eastAsia" w:ascii="SimSun" w:hAnsi="SimSun" w:eastAsia="SimSun" w:cs="SimSun"/>
          <w:b w:val="0"/>
          <w:i w:val="0"/>
          <w:caps w:val="0"/>
          <w:color w:val="000000"/>
          <w:spacing w:val="0"/>
          <w:sz w:val="18"/>
          <w:szCs w:val="18"/>
          <w:u w:val="none"/>
        </w:rPr>
        <w:fldChar w:fldCharType="end"/>
      </w:r>
      <w:r>
        <w:rPr>
          <w:rFonts w:hint="eastAsia" w:ascii="SimSun" w:hAnsi="SimSun" w:eastAsia="SimSun" w:cs="SimSun"/>
          <w:b w:val="0"/>
          <w:i w:val="0"/>
          <w:caps w:val="0"/>
          <w:color w:val="000000"/>
          <w:spacing w:val="0"/>
          <w:sz w:val="24"/>
          <w:szCs w:val="24"/>
        </w:rPr>
        <w:t>），自行注册、获取报名号，在网上根据提示填写相关信息、打印由系统生成的台湾地区免试生申请表。</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2.报名材料寄送</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考生报名材料包括：</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1）华东理工大学2017年台湾地区免试生申请表；</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2）台湾地区居民身份证影印本和台湾居民来往大陆通行证（即“台胞证”）影印本；</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3）台湾地区“大学入学考试学科能力测验考生成绩通知单”影印本</w:t>
      </w:r>
      <w:r>
        <w:rPr>
          <w:rFonts w:ascii="Calibri" w:hAnsi="Calibri" w:eastAsia="Calibri" w:cs="Calibri"/>
          <w:b w:val="0"/>
          <w:i w:val="0"/>
          <w:caps w:val="0"/>
          <w:color w:val="000000"/>
          <w:spacing w:val="0"/>
          <w:sz w:val="24"/>
          <w:szCs w:val="24"/>
        </w:rPr>
        <w:t>（</w:t>
      </w:r>
      <w:r>
        <w:rPr>
          <w:rFonts w:hint="default" w:ascii="Calibri" w:hAnsi="Calibri" w:eastAsia="Calibri" w:cs="Calibri"/>
          <w:b w:val="0"/>
          <w:i w:val="0"/>
          <w:caps w:val="0"/>
          <w:color w:val="000000"/>
          <w:spacing w:val="0"/>
          <w:sz w:val="24"/>
          <w:szCs w:val="24"/>
        </w:rPr>
        <w:t>注：学测成绩通知单要影印完整，其中左下角有学测“报名序号”）</w:t>
      </w:r>
      <w:r>
        <w:rPr>
          <w:rFonts w:hint="eastAsia" w:ascii="SimSun" w:hAnsi="SimSun" w:eastAsia="SimSun" w:cs="SimSun"/>
          <w:b w:val="0"/>
          <w:i w:val="0"/>
          <w:caps w:val="0"/>
          <w:color w:val="000000"/>
          <w:spacing w:val="0"/>
          <w:sz w:val="24"/>
          <w:szCs w:val="24"/>
        </w:rPr>
        <w:t>；</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4）中学推荐信；</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5）其它能够体现申请者能力水平的相关证明材料影印本。</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Style w:val="4"/>
          <w:rFonts w:hint="eastAsia" w:ascii="SimSun" w:hAnsi="SimSun" w:eastAsia="SimSun" w:cs="SimSun"/>
          <w:i w:val="0"/>
          <w:caps w:val="0"/>
          <w:color w:val="000000"/>
          <w:spacing w:val="0"/>
          <w:sz w:val="24"/>
          <w:szCs w:val="24"/>
        </w:rPr>
        <w:t>考生报名材料经中学盖章确认</w:t>
      </w:r>
      <w:r>
        <w:rPr>
          <w:rFonts w:hint="eastAsia" w:ascii="SimSun" w:hAnsi="SimSun" w:eastAsia="SimSun" w:cs="SimSun"/>
          <w:b w:val="0"/>
          <w:i w:val="0"/>
          <w:caps w:val="0"/>
          <w:color w:val="000000"/>
          <w:spacing w:val="0"/>
          <w:sz w:val="24"/>
          <w:szCs w:val="24"/>
        </w:rPr>
        <w:t>后寄送到我校招生办公室（建议使用邮政</w:t>
      </w:r>
      <w:r>
        <w:rPr>
          <w:rFonts w:ascii="Times New Roman" w:hAnsi="Times New Roman" w:eastAsia="Microsoft YaHei" w:cs="Times New Roman"/>
          <w:b w:val="0"/>
          <w:i w:val="0"/>
          <w:caps w:val="0"/>
          <w:color w:val="000000"/>
          <w:spacing w:val="0"/>
          <w:sz w:val="24"/>
          <w:szCs w:val="24"/>
        </w:rPr>
        <w:t>EMS</w:t>
      </w:r>
      <w:r>
        <w:rPr>
          <w:rFonts w:hint="eastAsia" w:ascii="SimSun" w:hAnsi="SimSun" w:eastAsia="SimSun" w:cs="SimSun"/>
          <w:b w:val="0"/>
          <w:i w:val="0"/>
          <w:caps w:val="0"/>
          <w:color w:val="000000"/>
          <w:spacing w:val="0"/>
          <w:sz w:val="24"/>
          <w:szCs w:val="24"/>
        </w:rPr>
        <w:t>特快专递），所有申请者递交的申请材料一律不予退还。</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Style w:val="4"/>
          <w:rFonts w:hint="eastAsia" w:ascii="SimSun" w:hAnsi="SimSun" w:eastAsia="SimSun" w:cs="SimSun"/>
          <w:i w:val="0"/>
          <w:caps w:val="0"/>
          <w:color w:val="000000"/>
          <w:spacing w:val="0"/>
          <w:sz w:val="24"/>
          <w:szCs w:val="24"/>
        </w:rPr>
        <w:t>四、材料初审及面试</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我校组织专家组对考生提交的报名材料进行初审，根据初审情况确定面试入围名单。</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我校组织专家组对面试入围的考生进行面试。</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我校不收取任何报名考试费。面试入围考生赴我校参加面试的交通、食宿等费用自理。</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Style w:val="4"/>
          <w:rFonts w:hint="eastAsia" w:ascii="SimSun" w:hAnsi="SimSun" w:eastAsia="SimSun" w:cs="SimSun"/>
          <w:i w:val="0"/>
          <w:caps w:val="0"/>
          <w:color w:val="000000"/>
          <w:spacing w:val="0"/>
          <w:sz w:val="24"/>
          <w:szCs w:val="24"/>
        </w:rPr>
        <w:t>五、录取原则</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我校将根据考生的台湾地区“学测”成绩和面试情况，结合考生中学期间学习经历，择优录取。</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经教育部考试中心对我校预录取考生进行“学测”成绩确认后，我校招生办公室将预录取的台湾地区免试生名单报送普通高等学校联合招收华侨港澳地区及台湾省学生办公室审核，审核合格后办理相关录取手续及发放录取通知书。</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Style w:val="4"/>
          <w:rFonts w:hint="eastAsia" w:ascii="SimSun" w:hAnsi="SimSun" w:eastAsia="SimSun" w:cs="SimSun"/>
          <w:i w:val="0"/>
          <w:caps w:val="0"/>
          <w:color w:val="000000"/>
          <w:spacing w:val="0"/>
          <w:sz w:val="24"/>
          <w:szCs w:val="24"/>
        </w:rPr>
        <w:t>六、时间安排及相关说明</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1. 网上报名：4月6日至20日。</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2. 学校收取报名材料截止日期：4月25日（以收件日邮戳为准）。</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3. 查询初审结果：4月29日开放查询。考生可通过我校“网上报名及查询”系统查询材料审核结果，并确认是否参加我校组织的面试。凡没有选择是否参加面试或确认不参加面试的考生均视为放弃报考我校。</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4. 面试时间及地点：面试时间初步安排在5月6日（星期六），若有变化则另行告知。面试地点设在我校于在华东理工大学徐汇校区（上海市徐汇区梅陇路130号）。面试时须出示打印的准考证、台湾地区居民身份证原件、台湾居民来往大陆通行证原件。</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5. 测试结果查询：另行公告。</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6. 录取通知书发放：7月下旬。</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Style w:val="4"/>
          <w:rFonts w:hint="eastAsia" w:ascii="SimSun" w:hAnsi="SimSun" w:eastAsia="SimSun" w:cs="SimSun"/>
          <w:i w:val="0"/>
          <w:caps w:val="0"/>
          <w:color w:val="000000"/>
          <w:spacing w:val="0"/>
          <w:sz w:val="24"/>
          <w:szCs w:val="24"/>
        </w:rPr>
        <w:t>七、联系方式</w:t>
      </w:r>
      <w:r>
        <w:rPr>
          <w:rFonts w:hint="eastAsia" w:ascii="SimSun" w:hAnsi="SimSun" w:eastAsia="SimSun" w:cs="SimSun"/>
          <w:b w:val="0"/>
          <w:i w:val="0"/>
          <w:caps w:val="0"/>
          <w:color w:val="000000"/>
          <w:spacing w:val="0"/>
          <w:sz w:val="24"/>
          <w:szCs w:val="24"/>
        </w:rPr>
        <w:t>（含报名材料邮寄地址）</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徐汇校区地址：上海市徐汇区梅陇路130号研究生楼十四层，华东理工大学招生办公室（邮政编码：200237）。</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招生办公室电话：+86-21-64252425 传真：+86-21-64253762</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港澳台事务办公室电话：+86-21-64251193 传真：+86-21-64250735</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Style w:val="4"/>
          <w:rFonts w:hint="eastAsia" w:ascii="SimSun" w:hAnsi="SimSun" w:eastAsia="SimSun" w:cs="SimSun"/>
          <w:i w:val="0"/>
          <w:caps w:val="0"/>
          <w:color w:val="000000"/>
          <w:spacing w:val="0"/>
          <w:sz w:val="24"/>
          <w:szCs w:val="24"/>
        </w:rPr>
        <w:t>八、监督与责任追究</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1、学校招生工作监督小组对本次招生全过程进行监督，使整个招生过程做到标准明确、办法公开、程序规范。</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2、接受社会监督。学校设立监督电话，接待来电来访，全面接受社会监督。</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3、监察处监督电话：+86-21-64252688</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4、凡被发现有弄虚作假和舞弊行为者，一经核实，立即取消其报名或录取资格，并根据国家有关法规和招生政策等追究有关当事人责任。</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Style w:val="4"/>
          <w:rFonts w:hint="eastAsia" w:ascii="SimSun" w:hAnsi="SimSun" w:eastAsia="SimSun" w:cs="SimSun"/>
          <w:i w:val="0"/>
          <w:caps w:val="0"/>
          <w:color w:val="000000"/>
          <w:spacing w:val="0"/>
          <w:sz w:val="24"/>
          <w:szCs w:val="24"/>
        </w:rPr>
        <w:t>九、本招生简章由华东理工大学招生办公室和港澳台事务办公室负责解释</w:t>
      </w:r>
      <w:r>
        <w:rPr>
          <w:rFonts w:hint="eastAsia" w:ascii="SimSun" w:hAnsi="SimSun" w:eastAsia="SimSun" w:cs="SimSun"/>
          <w:b w:val="0"/>
          <w:i w:val="0"/>
          <w:caps w:val="0"/>
          <w:color w:val="000000"/>
          <w:spacing w:val="0"/>
          <w:sz w:val="24"/>
          <w:szCs w:val="24"/>
        </w:rPr>
        <w:t>。</w:t>
      </w:r>
    </w:p>
    <w:p>
      <w:pPr>
        <w:pStyle w:val="2"/>
        <w:keepNext w:val="0"/>
        <w:keepLines w:val="0"/>
        <w:widowControl/>
        <w:suppressLineNumbers w:val="0"/>
        <w:spacing w:before="150" w:beforeAutospacing="0" w:after="0" w:afterAutospacing="0" w:line="225" w:lineRule="atLeast"/>
        <w:ind w:left="0" w:right="0" w:firstLine="480"/>
        <w:jc w:val="left"/>
        <w:rPr>
          <w:rFonts w:hint="eastAsia" w:ascii="Microsoft YaHei" w:hAnsi="Microsoft YaHei" w:eastAsia="Microsoft YaHei" w:cs="Microsoft YaHei"/>
          <w:b w:val="0"/>
          <w:i w:val="0"/>
          <w:caps w:val="0"/>
          <w:color w:val="000000"/>
          <w:spacing w:val="0"/>
          <w:sz w:val="18"/>
          <w:szCs w:val="18"/>
        </w:rPr>
      </w:pPr>
      <w:r>
        <w:rPr>
          <w:rFonts w:hint="eastAsia" w:ascii="Microsoft YaHei" w:hAnsi="Microsoft YaHei" w:eastAsia="Microsoft YaHei" w:cs="Microsoft YaHei"/>
          <w:b w:val="0"/>
          <w:i w:val="0"/>
          <w:caps w:val="0"/>
          <w:color w:val="000000"/>
          <w:spacing w:val="0"/>
          <w:sz w:val="18"/>
          <w:szCs w:val="18"/>
        </w:rPr>
        <w:t> </w:t>
      </w:r>
    </w:p>
    <w:p>
      <w:pPr>
        <w:pStyle w:val="2"/>
        <w:keepNext w:val="0"/>
        <w:keepLines w:val="0"/>
        <w:widowControl/>
        <w:suppressLineNumbers w:val="0"/>
        <w:spacing w:before="150" w:beforeAutospacing="0" w:after="0" w:afterAutospacing="0" w:line="225" w:lineRule="atLeast"/>
        <w:ind w:left="0" w:right="0" w:firstLine="504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华东理工大学招生办公室</w:t>
      </w:r>
    </w:p>
    <w:p>
      <w:pPr>
        <w:pStyle w:val="2"/>
        <w:keepNext w:val="0"/>
        <w:keepLines w:val="0"/>
        <w:widowControl/>
        <w:suppressLineNumbers w:val="0"/>
        <w:spacing w:before="150" w:beforeAutospacing="0" w:after="0" w:afterAutospacing="0" w:line="225" w:lineRule="atLeast"/>
        <w:ind w:left="0" w:right="0" w:firstLine="468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华东理工大学港澳台事务办公室</w:t>
      </w:r>
    </w:p>
    <w:p>
      <w:pPr>
        <w:pStyle w:val="2"/>
        <w:keepNext w:val="0"/>
        <w:keepLines w:val="0"/>
        <w:widowControl/>
        <w:suppressLineNumbers w:val="0"/>
        <w:spacing w:before="150" w:beforeAutospacing="0" w:after="0" w:afterAutospacing="0" w:line="225" w:lineRule="atLeast"/>
        <w:ind w:left="0" w:right="0" w:firstLine="5640"/>
        <w:jc w:val="left"/>
        <w:rPr>
          <w:rFonts w:hint="eastAsia" w:ascii="Microsoft YaHei" w:hAnsi="Microsoft YaHei" w:eastAsia="Microsoft YaHei" w:cs="Microsoft YaHei"/>
          <w:b w:val="0"/>
          <w:i w:val="0"/>
          <w:caps w:val="0"/>
          <w:color w:val="000000"/>
          <w:spacing w:val="0"/>
          <w:sz w:val="18"/>
          <w:szCs w:val="18"/>
        </w:rPr>
      </w:pPr>
      <w:r>
        <w:rPr>
          <w:rFonts w:hint="eastAsia" w:ascii="SimSun" w:hAnsi="SimSun" w:eastAsia="SimSun" w:cs="SimSun"/>
          <w:b w:val="0"/>
          <w:i w:val="0"/>
          <w:caps w:val="0"/>
          <w:color w:val="000000"/>
          <w:spacing w:val="0"/>
          <w:sz w:val="24"/>
          <w:szCs w:val="24"/>
        </w:rPr>
        <w:t>2017年4月</w:t>
      </w:r>
    </w:p>
    <w:p>
      <w:pPr>
        <w:jc w:val="center"/>
        <w:rPr>
          <w:rStyle w:val="4"/>
          <w:rFonts w:hint="eastAsia" w:ascii="SimSun" w:hAnsi="SimSun" w:eastAsia="SimSun" w:cs="SimSun"/>
          <w:i w:val="0"/>
          <w:caps w:val="0"/>
          <w:color w:val="000000"/>
          <w:spacing w:val="0"/>
          <w:sz w:val="31"/>
          <w:szCs w:val="31"/>
        </w:rPr>
      </w:pPr>
    </w:p>
    <w:sectPr>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w:panose1 w:val="020B0503020204020204"/>
    <w:charset w:val="86"/>
    <w:family w:val="auto"/>
    <w:pitch w:val="default"/>
    <w:sig w:usb0="80000287" w:usb1="280F3C52" w:usb2="00000016" w:usb3="00000000" w:csb0="0004001F" w:csb1="00000000"/>
  </w:font>
  <w:font w:name="新細明體">
    <w:panose1 w:val="02020500000000000000"/>
    <w:charset w:val="88"/>
    <w:family w:val="auto"/>
    <w:pitch w:val="default"/>
    <w:sig w:usb0="A00002FF" w:usb1="28CFFCFA" w:usb2="00000016" w:usb3="00000000" w:csb0="00100001"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264AD"/>
    <w:rsid w:val="433264A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2017-04-10T04:37:00Z</dcterms:created>
  <dc:creator>user</dc:creator>
  <cp:lastModifiedBy>user</cp:lastModifiedBy>
  <dcterms:modified xsi:type="dcterms:W3CDTF">2017-04-10T04:43:28Z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