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Microsoft YaHei" w:hAnsi="Microsoft YaHei" w:eastAsia="Microsoft YaHei" w:cs="Microsoft YaHei"/>
          <w:i w:val="0"/>
          <w:caps w:val="0"/>
          <w:color w:val="0566B4"/>
          <w:spacing w:val="0"/>
          <w:sz w:val="24"/>
          <w:szCs w:val="24"/>
          <w:shd w:val="clear" w:fill="FFFFFF"/>
        </w:rPr>
      </w:pPr>
      <w:r>
        <w:rPr>
          <w:rFonts w:ascii="Microsoft YaHei" w:hAnsi="Microsoft YaHei" w:eastAsia="Microsoft YaHei" w:cs="Microsoft YaHei"/>
          <w:i w:val="0"/>
          <w:caps w:val="0"/>
          <w:color w:val="0566B4"/>
          <w:spacing w:val="0"/>
          <w:sz w:val="24"/>
          <w:szCs w:val="24"/>
          <w:shd w:val="clear" w:fill="FFFFFF"/>
        </w:rPr>
        <w:t>中国石油大学（北京）2021年免试招收台湾学生简章</w:t>
      </w: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一、申请条件</w:t>
      </w: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考生须同时符合以下条件：</w:t>
      </w: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1.具有台湾居民居住证或《台湾居民来往大陆通行证》及在台湾居住的有效身份证明（所持证件须在有效期内）；</w:t>
      </w: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2.参加 2021 年台湾地区大学入学考试学科能力测验(以下简称“学测”)，</w:t>
      </w:r>
      <w:bookmarkStart w:id="0" w:name="_GoBack"/>
      <w:r>
        <w:rPr>
          <w:rFonts w:hint="eastAsia" w:ascii="Microsoft YaHei" w:hAnsi="Microsoft YaHei" w:eastAsia="Microsoft YaHei" w:cs="Microsoft YaHei"/>
          <w:i w:val="0"/>
          <w:caps w:val="0"/>
          <w:color w:val="0566B4"/>
          <w:spacing w:val="0"/>
          <w:sz w:val="24"/>
          <w:szCs w:val="24"/>
          <w:shd w:val="clear" w:fill="FFFFFF"/>
        </w:rPr>
        <w:t>语文、数学、英文考试科目全部达到均标级或以上；其中，报考理工类专业者，数学须达到前标级或以上</w:t>
      </w:r>
      <w:bookmarkEnd w:id="0"/>
      <w:r>
        <w:rPr>
          <w:rFonts w:hint="eastAsia" w:ascii="Microsoft YaHei" w:hAnsi="Microsoft YaHei" w:eastAsia="Microsoft YaHei" w:cs="Microsoft YaHei"/>
          <w:i w:val="0"/>
          <w:caps w:val="0"/>
          <w:color w:val="0566B4"/>
          <w:spacing w:val="0"/>
          <w:sz w:val="24"/>
          <w:szCs w:val="24"/>
          <w:shd w:val="clear" w:fill="FFFFFF"/>
        </w:rPr>
        <w:t>。</w:t>
      </w:r>
    </w:p>
    <w:p>
      <w:pPr>
        <w:rPr>
          <w:rFonts w:hint="eastAsia" w:ascii="Microsoft YaHei" w:hAnsi="Microsoft YaHei" w:eastAsia="Microsoft YaHei" w:cs="Microsoft YaHei"/>
          <w:i w:val="0"/>
          <w:caps w:val="0"/>
          <w:color w:val="0566B4"/>
          <w:spacing w:val="0"/>
          <w:sz w:val="24"/>
          <w:szCs w:val="24"/>
          <w:shd w:val="clear" w:fill="FFFFFF"/>
        </w:rPr>
      </w:pP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二、招生名额与专业</w:t>
      </w: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5名（具体招生人数将视报考和测试情况适度调整）。</w:t>
      </w: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招生专业目录见附件1，申请人可在招生专业目录中选择三个专业（类）作为志愿。</w:t>
      </w:r>
    </w:p>
    <w:p>
      <w:pPr>
        <w:rPr>
          <w:rFonts w:hint="eastAsia" w:ascii="Microsoft YaHei" w:hAnsi="Microsoft YaHei" w:eastAsia="Microsoft YaHei" w:cs="Microsoft YaHei"/>
          <w:i w:val="0"/>
          <w:caps w:val="0"/>
          <w:color w:val="0566B4"/>
          <w:spacing w:val="0"/>
          <w:sz w:val="24"/>
          <w:szCs w:val="24"/>
          <w:shd w:val="clear" w:fill="FFFFFF"/>
        </w:rPr>
      </w:pP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三、报名材料与方式</w:t>
      </w: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1.申请材料（缺少材料者将无法通过资格审查）：</w:t>
      </w: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（1）《中国石油大学（北京）2021年台湾学生免试入学申请表》（Word版）（附件2）</w:t>
      </w: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（2）其他申请材料的彩色扫描件（需清晰可读，按顺序合并为一个PDF）：</w:t>
      </w: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① 《中国石油大学（北京）2021年台湾学生免试入学申请表》（申请者签字版）；</w:t>
      </w: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② 台湾居民居住证或《台湾居民来往大陆通行证》及在台湾居住的有效身份证；</w:t>
      </w: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③ 2021年学测成绩单；</w:t>
      </w: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④ 考生本人签名或者签章的《个人成绩查询授权委托书》（附件3），用作同意本校经由教育部考试中心向台湾大学入学考试中心查验、核准考生学测成绩等信息；</w:t>
      </w: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⑤ 高中正式成绩单；</w:t>
      </w: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⑥ 其他能够体现申请者能力水平的相关证明材料（如有请提供）。</w:t>
      </w: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2.报名方式：申请人在2021年4月30日之前将申请材料发送至我校邮箱gat@cup.edu.cn（无需邮寄纸版材料），邮件以“2021年台湾免试生-姓名”命名。我校收到申请材料后，将电子邮件回复确认。若未收到确认，请与我校联系。</w:t>
      </w:r>
    </w:p>
    <w:p>
      <w:pPr>
        <w:rPr>
          <w:rFonts w:hint="eastAsia" w:ascii="Microsoft YaHei" w:hAnsi="Microsoft YaHei" w:eastAsia="Microsoft YaHei" w:cs="Microsoft YaHei"/>
          <w:i w:val="0"/>
          <w:caps w:val="0"/>
          <w:color w:val="0566B4"/>
          <w:spacing w:val="0"/>
          <w:sz w:val="24"/>
          <w:szCs w:val="24"/>
          <w:shd w:val="clear" w:fill="FFFFFF"/>
        </w:rPr>
      </w:pP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四、选拔与录取程序</w:t>
      </w: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1.资格审查：我校将对申请材料进行资格审核，审核结果通过电子邮件告知申请人。</w:t>
      </w: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2.线上面试：通过资格审核的申请人须参加学校组织的面试。若申请人因个人原因未参加面试，视为个人放弃此次招生报名申请。学校今年将采取线上远程方式面试，具体安排另行通知。</w:t>
      </w: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3.确定录取：学校综合考虑申请人的学测成绩和面试成绩，择优确定拟录取名单。经教育部考试中心对我校拟录取学生进行学测成绩确认后，我校将拟录取学生名单报送普通高等学校联合招收港澳台侨学生办公室审核，审核合格后办理相关录取手续，并发放正式录取通知书。</w:t>
      </w:r>
    </w:p>
    <w:p>
      <w:pPr>
        <w:rPr>
          <w:rFonts w:hint="eastAsia" w:ascii="Microsoft YaHei" w:hAnsi="Microsoft YaHei" w:eastAsia="Microsoft YaHei" w:cs="Microsoft YaHei"/>
          <w:i w:val="0"/>
          <w:caps w:val="0"/>
          <w:color w:val="0566B4"/>
          <w:spacing w:val="0"/>
          <w:sz w:val="24"/>
          <w:szCs w:val="24"/>
          <w:shd w:val="clear" w:fill="FFFFFF"/>
        </w:rPr>
      </w:pP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五、入学及在校管理</w:t>
      </w: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1.入学报到：被录取的学生应按照录取通知书规定的时间报到。报到时，我校将进行入学资格审查和体检复查，凡不符合报名、录取条件或弄虚作假者，将被取消入学资格。对体检复查后发现不能进行正常学习的考生，按我校学籍管理规定处理。</w:t>
      </w: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2.在校管理：在校期间，按照教育部及我校相关规定管理，台湾地区学生与同专业内地学生同住，并按相同标准缴纳学费及住宿费。学生可申请教育部设立的台港澳侨学生的专项奖学金以及校内其他奖学金。</w:t>
      </w:r>
    </w:p>
    <w:p>
      <w:pPr>
        <w:rPr>
          <w:rFonts w:hint="eastAsia" w:ascii="Microsoft YaHei" w:hAnsi="Microsoft YaHei" w:eastAsia="Microsoft YaHei" w:cs="Microsoft YaHei"/>
          <w:i w:val="0"/>
          <w:caps w:val="0"/>
          <w:color w:val="0566B4"/>
          <w:spacing w:val="0"/>
          <w:sz w:val="24"/>
          <w:szCs w:val="24"/>
          <w:shd w:val="clear" w:fill="FFFFFF"/>
        </w:rPr>
      </w:pPr>
    </w:p>
    <w:p>
      <w:pPr>
        <w:rPr>
          <w:rFonts w:hint="eastAsia" w:ascii="Microsoft YaHei" w:hAnsi="Microsoft YaHei" w:eastAsia="Microsoft YaHei" w:cs="Microsoft YaHei"/>
          <w:i w:val="0"/>
          <w:caps w:val="0"/>
          <w:color w:val="0566B4"/>
          <w:spacing w:val="0"/>
          <w:sz w:val="24"/>
          <w:szCs w:val="24"/>
          <w:shd w:val="clear" w:fill="FFFFFF"/>
        </w:rPr>
      </w:pP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六、其他</w:t>
      </w: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1.我校遵循“公平公正、综合评价、择优录取”的原则开展台湾高中毕业生招生工作，学校纪检监察部门严格监督选拔程序。我校纪委监督电话:+86-10-89733099。</w:t>
      </w: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2.本简章由中国石油大学（北京）港澳台办公室与本科招生办公室负责解释。</w:t>
      </w:r>
    </w:p>
    <w:p>
      <w:pPr>
        <w:rPr>
          <w:rFonts w:hint="eastAsia" w:ascii="Microsoft YaHei" w:hAnsi="Microsoft YaHei" w:eastAsia="Microsoft YaHei" w:cs="Microsoft YaHei"/>
          <w:i w:val="0"/>
          <w:caps w:val="0"/>
          <w:color w:val="0566B4"/>
          <w:spacing w:val="0"/>
          <w:sz w:val="24"/>
          <w:szCs w:val="24"/>
          <w:shd w:val="clear" w:fill="FFFFFF"/>
        </w:rPr>
      </w:pP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七、联系方式</w:t>
      </w: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中国石油大学（北京）港澳台办公室</w:t>
      </w: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电话：+86-10-8973 1677</w:t>
      </w: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传真：+86-10-6970 0644</w:t>
      </w: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中国石油大学（北京）本科招生办公室</w:t>
      </w: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电话：+86-10-8973 3245</w:t>
      </w: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传真：+86-10-8973 3079</w:t>
      </w: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学校地址：北京市昌平区府学路18号</w:t>
      </w: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学校邮编：102249</w:t>
      </w:r>
    </w:p>
    <w:p>
      <w:pPr>
        <w:rPr>
          <w:rFonts w:hint="eastAsia" w:ascii="Microsoft YaHei" w:hAnsi="Microsoft YaHei" w:eastAsia="Microsoft YaHei" w:cs="Microsoft YaHei"/>
          <w:i w:val="0"/>
          <w:caps w:val="0"/>
          <w:color w:val="0566B4"/>
          <w:spacing w:val="0"/>
          <w:sz w:val="24"/>
          <w:szCs w:val="24"/>
          <w:shd w:val="clear" w:fill="FFFFFF"/>
        </w:rPr>
      </w:pPr>
      <w:r>
        <w:rPr>
          <w:rFonts w:hint="eastAsia" w:ascii="Microsoft YaHei" w:hAnsi="Microsoft YaHei" w:eastAsia="Microsoft YaHei" w:cs="Microsoft YaHei"/>
          <w:i w:val="0"/>
          <w:caps w:val="0"/>
          <w:color w:val="0566B4"/>
          <w:spacing w:val="0"/>
          <w:sz w:val="24"/>
          <w:szCs w:val="24"/>
          <w:shd w:val="clear" w:fill="FFFFFF"/>
        </w:rPr>
        <w:t>学校主页：</w:t>
      </w:r>
      <w:r>
        <w:rPr>
          <w:rFonts w:hint="eastAsia" w:ascii="Microsoft YaHei" w:hAnsi="Microsoft YaHei" w:eastAsia="Microsoft YaHei" w:cs="Microsoft YaHei"/>
          <w:i w:val="0"/>
          <w:caps w:val="0"/>
          <w:color w:val="0566B4"/>
          <w:spacing w:val="0"/>
          <w:sz w:val="24"/>
          <w:szCs w:val="24"/>
          <w:shd w:val="clear" w:fill="FFFFFF"/>
        </w:rPr>
        <w:fldChar w:fldCharType="begin"/>
      </w:r>
      <w:r>
        <w:rPr>
          <w:rFonts w:hint="eastAsia" w:ascii="Microsoft YaHei" w:hAnsi="Microsoft YaHei" w:eastAsia="Microsoft YaHei" w:cs="Microsoft YaHei"/>
          <w:i w:val="0"/>
          <w:caps w:val="0"/>
          <w:color w:val="0566B4"/>
          <w:spacing w:val="0"/>
          <w:sz w:val="24"/>
          <w:szCs w:val="24"/>
          <w:shd w:val="clear" w:fill="FFFFFF"/>
        </w:rPr>
        <w:instrText xml:space="preserve"> HYPERLINK "http://www.cup.edu.cn" </w:instrText>
      </w:r>
      <w:r>
        <w:rPr>
          <w:rFonts w:hint="eastAsia" w:ascii="Microsoft YaHei" w:hAnsi="Microsoft YaHei" w:eastAsia="Microsoft YaHei" w:cs="Microsoft YaHei"/>
          <w:i w:val="0"/>
          <w:caps w:val="0"/>
          <w:color w:val="0566B4"/>
          <w:spacing w:val="0"/>
          <w:sz w:val="24"/>
          <w:szCs w:val="24"/>
          <w:shd w:val="clear" w:fill="FFFFFF"/>
        </w:rPr>
        <w:fldChar w:fldCharType="separate"/>
      </w:r>
      <w:r>
        <w:rPr>
          <w:rStyle w:val="4"/>
          <w:rFonts w:hint="eastAsia" w:ascii="Microsoft YaHei" w:hAnsi="Microsoft YaHei" w:eastAsia="Microsoft YaHei" w:cs="Microsoft YaHei"/>
          <w:i w:val="0"/>
          <w:caps w:val="0"/>
          <w:spacing w:val="0"/>
          <w:sz w:val="24"/>
          <w:szCs w:val="24"/>
          <w:shd w:val="clear" w:fill="FFFFFF"/>
        </w:rPr>
        <w:t>www.cup.edu.cn</w:t>
      </w:r>
      <w:r>
        <w:rPr>
          <w:rFonts w:hint="eastAsia" w:ascii="Microsoft YaHei" w:hAnsi="Microsoft YaHei" w:eastAsia="Microsoft YaHei" w:cs="Microsoft YaHei"/>
          <w:i w:val="0"/>
          <w:caps w:val="0"/>
          <w:color w:val="0566B4"/>
          <w:spacing w:val="0"/>
          <w:sz w:val="24"/>
          <w:szCs w:val="24"/>
          <w:shd w:val="clear" w:fill="FFFFFF"/>
        </w:rPr>
        <w:fldChar w:fldCharType="end"/>
      </w:r>
    </w:p>
    <w:p>
      <w:pPr>
        <w:rPr>
          <w:rFonts w:hint="eastAsia" w:ascii="Microsoft YaHei" w:hAnsi="Microsoft YaHei" w:eastAsia="Microsoft YaHei" w:cs="Microsoft YaHei"/>
          <w:i w:val="0"/>
          <w:caps w:val="0"/>
          <w:color w:val="0566B4"/>
          <w:spacing w:val="0"/>
          <w:sz w:val="24"/>
          <w:szCs w:val="24"/>
          <w:shd w:val="clear" w:fill="FFFFFF"/>
        </w:rPr>
      </w:pPr>
    </w:p>
    <w:p>
      <w:pPr>
        <w:rPr>
          <w:rFonts w:hint="eastAsia" w:ascii="Microsoft YaHei" w:hAnsi="Microsoft YaHei" w:eastAsia="Microsoft YaHei" w:cs="Microsoft YaHei"/>
          <w:i w:val="0"/>
          <w:caps w:val="0"/>
          <w:color w:val="0566B4"/>
          <w:spacing w:val="0"/>
          <w:sz w:val="16"/>
          <w:szCs w:val="16"/>
          <w:shd w:val="clear" w:fill="FFFFFF"/>
        </w:rPr>
      </w:pPr>
      <w:r>
        <w:rPr>
          <w:rFonts w:hint="eastAsia" w:ascii="Microsoft YaHei" w:hAnsi="Microsoft YaHei" w:eastAsia="Microsoft YaHei" w:cs="Microsoft YaHei"/>
          <w:i w:val="0"/>
          <w:caps w:val="0"/>
          <w:color w:val="0566B4"/>
          <w:spacing w:val="0"/>
          <w:sz w:val="16"/>
          <w:szCs w:val="16"/>
          <w:shd w:val="clear" w:fill="FFFFFF"/>
          <w:lang w:val="en-US" w:eastAsia="zh-CN"/>
        </w:rPr>
        <w:t>网址：</w:t>
      </w:r>
      <w:r>
        <w:rPr>
          <w:rFonts w:hint="eastAsia" w:ascii="Microsoft YaHei" w:hAnsi="Microsoft YaHei" w:eastAsia="Microsoft YaHei" w:cs="Microsoft YaHei"/>
          <w:i w:val="0"/>
          <w:caps w:val="0"/>
          <w:color w:val="0566B4"/>
          <w:spacing w:val="0"/>
          <w:sz w:val="16"/>
          <w:szCs w:val="16"/>
          <w:shd w:val="clear" w:fill="FFFFFF"/>
        </w:rPr>
        <w:t>https://bkzs.cup.edu.cn/static/front/cup/basic/html_cms/frontViewArticle.html?id=fde52f3e46dd44eebc7f6d6cce92ae60</w:t>
      </w: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CE0E7B"/>
    <w:rsid w:val="41CE0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2021-02-16T08:52:00Z</dcterms:created>
  <dc:creator>阿Co</dc:creator>
  <cp:lastModifiedBy>阿Co</cp:lastModifiedBy>
  <dcterms:modified xsi:type="dcterms:W3CDTF">2021-02-16T09:03:13Z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