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SimSun" w:cs="Times New Roman"/>
          <w:b/>
          <w:i w:val="0"/>
          <w:caps w:val="0"/>
          <w:color w:val="000000"/>
          <w:spacing w:val="0"/>
          <w:sz w:val="24"/>
          <w:szCs w:val="24"/>
          <w:bdr w:val="none" w:color="auto" w:sz="0" w:space="0"/>
          <w:shd w:val="clear" w:fill="FFFFFF"/>
        </w:rPr>
      </w:pPr>
      <w:r>
        <w:rPr>
          <w:rFonts w:hint="default" w:ascii="Times New Roman" w:hAnsi="Times New Roman" w:eastAsia="SimSun" w:cs="Times New Roman"/>
          <w:b/>
          <w:i w:val="0"/>
          <w:caps w:val="0"/>
          <w:color w:val="000000"/>
          <w:spacing w:val="0"/>
          <w:sz w:val="24"/>
          <w:szCs w:val="24"/>
          <w:bdr w:val="none" w:color="auto" w:sz="0" w:space="0"/>
          <w:shd w:val="clear" w:fill="FFFFFF"/>
        </w:rPr>
        <w:t>武夷学院2021年依据台湾地区大学入学考试学科能力测试成绩招收台湾高中毕业生招生简章</w:t>
      </w:r>
    </w:p>
    <w:p>
      <w:pPr>
        <w:rPr>
          <w:rFonts w:hint="default" w:ascii="Times New Roman" w:hAnsi="Times New Roman" w:eastAsia="SimSun" w:cs="Times New Roman"/>
          <w:b/>
          <w:i w:val="0"/>
          <w:caps w:val="0"/>
          <w:color w:val="000000"/>
          <w:spacing w:val="0"/>
          <w:sz w:val="24"/>
          <w:szCs w:val="24"/>
          <w:bdr w:val="none" w:color="auto" w:sz="0" w:space="0"/>
          <w:shd w:val="clear" w:fill="FFFFFF"/>
        </w:rPr>
      </w:pPr>
      <w:r>
        <w:rPr>
          <w:rFonts w:hint="default" w:ascii="Times New Roman" w:hAnsi="Times New Roman" w:eastAsia="SimSun" w:cs="Times New Roman"/>
          <w:b/>
          <w:i w:val="0"/>
          <w:caps w:val="0"/>
          <w:color w:val="000000"/>
          <w:spacing w:val="0"/>
          <w:sz w:val="24"/>
          <w:szCs w:val="24"/>
          <w:bdr w:val="none" w:color="auto" w:sz="0" w:space="0"/>
          <w:shd w:val="clear" w:fill="FFFFFF"/>
        </w:rPr>
        <w:t>报名条件</w:t>
      </w:r>
    </w:p>
    <w:p>
      <w:pPr>
        <w:rPr>
          <w:rFonts w:hint="default" w:ascii="Times New Roman" w:hAnsi="Times New Roman" w:eastAsia="SimSun" w:cs="Times New Roman"/>
          <w:b/>
          <w:i w:val="0"/>
          <w:caps w:val="0"/>
          <w:color w:val="000000"/>
          <w:spacing w:val="0"/>
          <w:sz w:val="24"/>
          <w:szCs w:val="24"/>
          <w:bdr w:val="none" w:color="auto" w:sz="0" w:space="0"/>
          <w:shd w:val="clear" w:fill="FFFFFF"/>
        </w:rPr>
      </w:pPr>
    </w:p>
    <w:p>
      <w:pPr>
        <w:rPr>
          <w:rFonts w:hint="default" w:ascii="Times New Roman" w:hAnsi="Times New Roman" w:eastAsia="SimSun" w:cs="Times New Roman"/>
          <w:b/>
          <w:i w:val="0"/>
          <w:caps w:val="0"/>
          <w:color w:val="000000"/>
          <w:spacing w:val="0"/>
          <w:sz w:val="24"/>
          <w:szCs w:val="24"/>
          <w:bdr w:val="none" w:color="auto" w:sz="0" w:space="0"/>
          <w:shd w:val="clear" w:fill="FFFFFF"/>
        </w:rPr>
      </w:pPr>
      <w:r>
        <w:rPr>
          <w:rFonts w:hint="default" w:ascii="Times New Roman" w:hAnsi="Times New Roman" w:eastAsia="SimSun" w:cs="Times New Roman"/>
          <w:b/>
          <w:i w:val="0"/>
          <w:caps w:val="0"/>
          <w:color w:val="000000"/>
          <w:spacing w:val="0"/>
          <w:sz w:val="24"/>
          <w:szCs w:val="24"/>
          <w:bdr w:val="none" w:color="auto" w:sz="0" w:space="0"/>
          <w:shd w:val="clear" w:fill="FFFFFF"/>
        </w:rPr>
        <w:t xml:space="preserve">  1.具有《台湾居民居住证》或《台湾居民来往大陆通行证》以及在台湾居住的有效身份证明；</w:t>
      </w:r>
    </w:p>
    <w:p>
      <w:pPr>
        <w:rPr>
          <w:rFonts w:hint="default" w:ascii="Times New Roman" w:hAnsi="Times New Roman" w:eastAsia="SimSun" w:cs="Times New Roman"/>
          <w:b/>
          <w:i w:val="0"/>
          <w:caps w:val="0"/>
          <w:color w:val="000000"/>
          <w:spacing w:val="0"/>
          <w:sz w:val="24"/>
          <w:szCs w:val="24"/>
          <w:bdr w:val="none" w:color="auto" w:sz="0" w:space="0"/>
          <w:shd w:val="clear" w:fill="FFFFFF"/>
        </w:rPr>
      </w:pPr>
    </w:p>
    <w:p>
      <w:pPr>
        <w:rPr>
          <w:rFonts w:hint="default" w:ascii="Times New Roman" w:hAnsi="Times New Roman" w:eastAsia="SimSun" w:cs="Times New Roman"/>
          <w:b/>
          <w:i w:val="0"/>
          <w:caps w:val="0"/>
          <w:color w:val="000000"/>
          <w:spacing w:val="0"/>
          <w:sz w:val="24"/>
          <w:szCs w:val="24"/>
          <w:bdr w:val="none" w:color="auto" w:sz="0" w:space="0"/>
          <w:shd w:val="clear" w:fill="FFFFFF"/>
        </w:rPr>
      </w:pPr>
      <w:r>
        <w:rPr>
          <w:rFonts w:hint="default" w:ascii="Times New Roman" w:hAnsi="Times New Roman" w:eastAsia="SimSun" w:cs="Times New Roman"/>
          <w:b/>
          <w:i w:val="0"/>
          <w:caps w:val="0"/>
          <w:color w:val="000000"/>
          <w:spacing w:val="0"/>
          <w:sz w:val="24"/>
          <w:szCs w:val="24"/>
          <w:bdr w:val="none" w:color="auto" w:sz="0" w:space="0"/>
          <w:shd w:val="clear" w:fill="FFFFFF"/>
        </w:rPr>
        <w:t>2.参加2021年台湾地区大学入学考试学科能力测试（以下简称学测）且在语文、数学、英文考试科目中任意一科成绩达到“均标”级以上的台湾高中毕业生。</w:t>
      </w:r>
    </w:p>
    <w:p>
      <w:pPr>
        <w:rPr>
          <w:rFonts w:hint="default" w:ascii="Times New Roman" w:hAnsi="Times New Roman" w:eastAsia="SimSun" w:cs="Times New Roman"/>
          <w:b/>
          <w:i w:val="0"/>
          <w:caps w:val="0"/>
          <w:color w:val="000000"/>
          <w:spacing w:val="0"/>
          <w:sz w:val="24"/>
          <w:szCs w:val="24"/>
          <w:bdr w:val="none" w:color="auto" w:sz="0" w:space="0"/>
          <w:shd w:val="clear" w:fill="FFFFFF"/>
        </w:rPr>
      </w:pPr>
    </w:p>
    <w:p>
      <w:pPr>
        <w:rPr>
          <w:rFonts w:hint="default" w:ascii="Times New Roman" w:hAnsi="Times New Roman" w:eastAsia="SimSun" w:cs="Times New Roman"/>
          <w:b/>
          <w:i w:val="0"/>
          <w:caps w:val="0"/>
          <w:color w:val="000000"/>
          <w:spacing w:val="0"/>
          <w:sz w:val="24"/>
          <w:szCs w:val="24"/>
          <w:bdr w:val="none" w:color="auto" w:sz="0" w:space="0"/>
          <w:shd w:val="clear" w:fill="FFFFFF"/>
        </w:rPr>
      </w:pPr>
      <w:r>
        <w:rPr>
          <w:rFonts w:hint="default" w:ascii="Times New Roman" w:hAnsi="Times New Roman" w:eastAsia="SimSun" w:cs="Times New Roman"/>
          <w:b/>
          <w:i w:val="0"/>
          <w:caps w:val="0"/>
          <w:color w:val="000000"/>
          <w:spacing w:val="0"/>
          <w:sz w:val="24"/>
          <w:szCs w:val="24"/>
          <w:bdr w:val="none" w:color="auto" w:sz="0" w:space="0"/>
          <w:shd w:val="clear" w:fill="FFFFFF"/>
        </w:rPr>
        <w:t>三、招生名额和专业选择</w:t>
      </w:r>
    </w:p>
    <w:p>
      <w:pPr>
        <w:rPr>
          <w:rFonts w:hint="default" w:ascii="Times New Roman" w:hAnsi="Times New Roman" w:eastAsia="SimSun" w:cs="Times New Roman"/>
          <w:b/>
          <w:i w:val="0"/>
          <w:caps w:val="0"/>
          <w:color w:val="000000"/>
          <w:spacing w:val="0"/>
          <w:sz w:val="24"/>
          <w:szCs w:val="24"/>
          <w:bdr w:val="none" w:color="auto" w:sz="0" w:space="0"/>
          <w:shd w:val="clear" w:fill="FFFFFF"/>
        </w:rPr>
      </w:pPr>
    </w:p>
    <w:p>
      <w:pPr>
        <w:rPr>
          <w:rFonts w:hint="default" w:ascii="Times New Roman" w:hAnsi="Times New Roman" w:eastAsia="SimSun" w:cs="Times New Roman"/>
          <w:b/>
          <w:i w:val="0"/>
          <w:caps w:val="0"/>
          <w:color w:val="000000"/>
          <w:spacing w:val="0"/>
          <w:sz w:val="24"/>
          <w:szCs w:val="24"/>
          <w:bdr w:val="none" w:color="auto" w:sz="0" w:space="0"/>
          <w:shd w:val="clear" w:fill="FFFFFF"/>
        </w:rPr>
      </w:pPr>
      <w:r>
        <w:rPr>
          <w:rFonts w:hint="default" w:ascii="Times New Roman" w:hAnsi="Times New Roman" w:eastAsia="SimSun" w:cs="Times New Roman"/>
          <w:b/>
          <w:i w:val="0"/>
          <w:caps w:val="0"/>
          <w:color w:val="000000"/>
          <w:spacing w:val="0"/>
          <w:sz w:val="24"/>
          <w:szCs w:val="24"/>
          <w:bdr w:val="none" w:color="auto" w:sz="0" w:space="0"/>
          <w:shd w:val="clear" w:fill="FFFFFF"/>
        </w:rPr>
        <w:t>1.录取人数将视申请情况而定。</w:t>
      </w:r>
    </w:p>
    <w:p>
      <w:pPr>
        <w:rPr>
          <w:rFonts w:hint="default" w:ascii="Times New Roman" w:hAnsi="Times New Roman" w:eastAsia="SimSun" w:cs="Times New Roman"/>
          <w:b/>
          <w:i w:val="0"/>
          <w:caps w:val="0"/>
          <w:color w:val="000000"/>
          <w:spacing w:val="0"/>
          <w:sz w:val="24"/>
          <w:szCs w:val="24"/>
          <w:bdr w:val="none" w:color="auto" w:sz="0" w:space="0"/>
          <w:shd w:val="clear" w:fill="FFFFFF"/>
        </w:rPr>
      </w:pPr>
    </w:p>
    <w:p>
      <w:pPr>
        <w:rPr>
          <w:rFonts w:hint="default" w:ascii="Times New Roman" w:hAnsi="Times New Roman" w:eastAsia="SimSun" w:cs="Times New Roman"/>
          <w:b/>
          <w:i w:val="0"/>
          <w:caps w:val="0"/>
          <w:color w:val="000000"/>
          <w:spacing w:val="0"/>
          <w:sz w:val="24"/>
          <w:szCs w:val="24"/>
          <w:bdr w:val="none" w:color="auto" w:sz="0" w:space="0"/>
          <w:shd w:val="clear" w:fill="FFFFFF"/>
        </w:rPr>
      </w:pPr>
      <w:r>
        <w:rPr>
          <w:rFonts w:hint="default" w:ascii="Times New Roman" w:hAnsi="Times New Roman" w:eastAsia="SimSun" w:cs="Times New Roman"/>
          <w:b/>
          <w:i w:val="0"/>
          <w:caps w:val="0"/>
          <w:color w:val="000000"/>
          <w:spacing w:val="0"/>
          <w:sz w:val="24"/>
          <w:szCs w:val="24"/>
          <w:bdr w:val="none" w:color="auto" w:sz="0" w:space="0"/>
          <w:shd w:val="clear" w:fill="FFFFFF"/>
        </w:rPr>
        <w:t>2.招生专业目录详见《武夷学院2021年依据学测成绩招收台湾高中毕业生专业目录》（附件1），申请人可选择不超过三个专业作为专业志愿。</w:t>
      </w:r>
    </w:p>
    <w:p>
      <w:pPr>
        <w:rPr>
          <w:rFonts w:hint="default" w:ascii="Times New Roman" w:hAnsi="Times New Roman" w:eastAsia="SimSun" w:cs="Times New Roman"/>
          <w:b/>
          <w:i w:val="0"/>
          <w:caps w:val="0"/>
          <w:color w:val="000000"/>
          <w:spacing w:val="0"/>
          <w:sz w:val="24"/>
          <w:szCs w:val="24"/>
          <w:bdr w:val="none" w:color="auto" w:sz="0" w:space="0"/>
          <w:shd w:val="clear" w:fill="FFFFFF"/>
        </w:rPr>
      </w:pPr>
    </w:p>
    <w:p>
      <w:pPr>
        <w:rPr>
          <w:rFonts w:hint="default" w:ascii="Times New Roman" w:hAnsi="Times New Roman" w:eastAsia="SimSun" w:cs="Times New Roman"/>
          <w:b/>
          <w:i w:val="0"/>
          <w:caps w:val="0"/>
          <w:color w:val="000000"/>
          <w:spacing w:val="0"/>
          <w:sz w:val="24"/>
          <w:szCs w:val="24"/>
          <w:bdr w:val="none" w:color="auto" w:sz="0" w:space="0"/>
          <w:shd w:val="clear" w:fill="FFFFFF"/>
        </w:rPr>
      </w:pPr>
      <w:r>
        <w:rPr>
          <w:rFonts w:hint="default" w:ascii="Times New Roman" w:hAnsi="Times New Roman" w:eastAsia="SimSun" w:cs="Times New Roman"/>
          <w:b/>
          <w:i w:val="0"/>
          <w:caps w:val="0"/>
          <w:color w:val="000000"/>
          <w:spacing w:val="0"/>
          <w:sz w:val="24"/>
          <w:szCs w:val="24"/>
          <w:bdr w:val="none" w:color="auto" w:sz="0" w:space="0"/>
          <w:shd w:val="clear" w:fill="FFFFFF"/>
        </w:rPr>
        <w:t>四、报名要求</w:t>
      </w:r>
    </w:p>
    <w:p>
      <w:pPr>
        <w:rPr>
          <w:rFonts w:hint="default" w:ascii="Times New Roman" w:hAnsi="Times New Roman" w:eastAsia="SimSun" w:cs="Times New Roman"/>
          <w:b/>
          <w:i w:val="0"/>
          <w:caps w:val="0"/>
          <w:color w:val="000000"/>
          <w:spacing w:val="0"/>
          <w:sz w:val="24"/>
          <w:szCs w:val="24"/>
          <w:bdr w:val="none" w:color="auto" w:sz="0" w:space="0"/>
          <w:shd w:val="clear" w:fill="FFFFFF"/>
        </w:rPr>
      </w:pPr>
    </w:p>
    <w:p>
      <w:pPr>
        <w:rPr>
          <w:rFonts w:hint="default" w:ascii="Times New Roman" w:hAnsi="Times New Roman" w:eastAsia="SimSun" w:cs="Times New Roman"/>
          <w:b/>
          <w:i w:val="0"/>
          <w:caps w:val="0"/>
          <w:color w:val="000000"/>
          <w:spacing w:val="0"/>
          <w:sz w:val="24"/>
          <w:szCs w:val="24"/>
          <w:bdr w:val="none" w:color="auto" w:sz="0" w:space="0"/>
          <w:shd w:val="clear" w:fill="FFFFFF"/>
        </w:rPr>
      </w:pPr>
      <w:r>
        <w:rPr>
          <w:rFonts w:hint="default" w:ascii="Times New Roman" w:hAnsi="Times New Roman" w:eastAsia="SimSun" w:cs="Times New Roman"/>
          <w:b/>
          <w:i w:val="0"/>
          <w:caps w:val="0"/>
          <w:color w:val="000000"/>
          <w:spacing w:val="0"/>
          <w:sz w:val="24"/>
          <w:szCs w:val="24"/>
          <w:bdr w:val="none" w:color="auto" w:sz="0" w:space="0"/>
          <w:shd w:val="clear" w:fill="FFFFFF"/>
        </w:rPr>
        <w:t>1.报名时间：自简章公布之日起至2021年5月31日。</w:t>
      </w:r>
    </w:p>
    <w:p>
      <w:pPr>
        <w:rPr>
          <w:rFonts w:hint="default" w:ascii="Times New Roman" w:hAnsi="Times New Roman" w:eastAsia="SimSun" w:cs="Times New Roman"/>
          <w:b/>
          <w:i w:val="0"/>
          <w:caps w:val="0"/>
          <w:color w:val="000000"/>
          <w:spacing w:val="0"/>
          <w:sz w:val="24"/>
          <w:szCs w:val="24"/>
          <w:bdr w:val="none" w:color="auto" w:sz="0" w:space="0"/>
          <w:shd w:val="clear" w:fill="FFFFFF"/>
        </w:rPr>
      </w:pPr>
    </w:p>
    <w:p>
      <w:pPr>
        <w:rPr>
          <w:rFonts w:hint="default" w:ascii="Times New Roman" w:hAnsi="Times New Roman" w:eastAsia="SimSun" w:cs="Times New Roman"/>
          <w:b/>
          <w:i w:val="0"/>
          <w:caps w:val="0"/>
          <w:color w:val="000000"/>
          <w:spacing w:val="0"/>
          <w:sz w:val="24"/>
          <w:szCs w:val="24"/>
          <w:bdr w:val="none" w:color="auto" w:sz="0" w:space="0"/>
          <w:shd w:val="clear" w:fill="FFFFFF"/>
        </w:rPr>
      </w:pPr>
      <w:r>
        <w:rPr>
          <w:rFonts w:hint="default" w:ascii="Times New Roman" w:hAnsi="Times New Roman" w:eastAsia="SimSun" w:cs="Times New Roman"/>
          <w:b/>
          <w:i w:val="0"/>
          <w:caps w:val="0"/>
          <w:color w:val="000000"/>
          <w:spacing w:val="0"/>
          <w:sz w:val="24"/>
          <w:szCs w:val="24"/>
          <w:bdr w:val="none" w:color="auto" w:sz="0" w:space="0"/>
          <w:shd w:val="clear" w:fill="FFFFFF"/>
        </w:rPr>
        <w:t>2.报名方式：符合报名条件的台湾高中毕业生将所需申请材料（扫描件）电子版以“2021年台湾学测生申请材料+姓名”为邮件名称，直接发送至wyxywsb@163.com邮箱。</w:t>
      </w:r>
    </w:p>
    <w:p>
      <w:pPr>
        <w:rPr>
          <w:rFonts w:hint="default" w:ascii="Times New Roman" w:hAnsi="Times New Roman" w:eastAsia="SimSun" w:cs="Times New Roman"/>
          <w:b/>
          <w:i w:val="0"/>
          <w:caps w:val="0"/>
          <w:color w:val="000000"/>
          <w:spacing w:val="0"/>
          <w:sz w:val="24"/>
          <w:szCs w:val="24"/>
          <w:bdr w:val="none" w:color="auto" w:sz="0" w:space="0"/>
          <w:shd w:val="clear" w:fill="FFFFFF"/>
        </w:rPr>
      </w:pPr>
    </w:p>
    <w:p>
      <w:pPr>
        <w:rPr>
          <w:rFonts w:hint="default" w:ascii="Times New Roman" w:hAnsi="Times New Roman" w:eastAsia="SimSun" w:cs="Times New Roman"/>
          <w:b/>
          <w:i w:val="0"/>
          <w:caps w:val="0"/>
          <w:color w:val="000000"/>
          <w:spacing w:val="0"/>
          <w:sz w:val="24"/>
          <w:szCs w:val="24"/>
          <w:bdr w:val="none" w:color="auto" w:sz="0" w:space="0"/>
          <w:shd w:val="clear" w:fill="FFFFFF"/>
        </w:rPr>
      </w:pPr>
      <w:r>
        <w:rPr>
          <w:rFonts w:hint="default" w:ascii="Times New Roman" w:hAnsi="Times New Roman" w:eastAsia="SimSun" w:cs="Times New Roman"/>
          <w:b/>
          <w:i w:val="0"/>
          <w:caps w:val="0"/>
          <w:color w:val="000000"/>
          <w:spacing w:val="0"/>
          <w:sz w:val="24"/>
          <w:szCs w:val="24"/>
          <w:bdr w:val="none" w:color="auto" w:sz="0" w:space="0"/>
          <w:shd w:val="clear" w:fill="FFFFFF"/>
        </w:rPr>
        <w:t>3.所需申请材料如下：</w:t>
      </w:r>
    </w:p>
    <w:p>
      <w:pPr>
        <w:rPr>
          <w:rFonts w:hint="default" w:ascii="Times New Roman" w:hAnsi="Times New Roman" w:eastAsia="SimSun" w:cs="Times New Roman"/>
          <w:b/>
          <w:i w:val="0"/>
          <w:caps w:val="0"/>
          <w:color w:val="000000"/>
          <w:spacing w:val="0"/>
          <w:sz w:val="24"/>
          <w:szCs w:val="24"/>
          <w:bdr w:val="none" w:color="auto" w:sz="0" w:space="0"/>
          <w:shd w:val="clear" w:fill="FFFFFF"/>
        </w:rPr>
      </w:pPr>
    </w:p>
    <w:p>
      <w:pPr>
        <w:rPr>
          <w:rFonts w:hint="default" w:ascii="Times New Roman" w:hAnsi="Times New Roman" w:eastAsia="SimSun" w:cs="Times New Roman"/>
          <w:b/>
          <w:i w:val="0"/>
          <w:caps w:val="0"/>
          <w:color w:val="000000"/>
          <w:spacing w:val="0"/>
          <w:sz w:val="24"/>
          <w:szCs w:val="24"/>
          <w:bdr w:val="none" w:color="auto" w:sz="0" w:space="0"/>
          <w:shd w:val="clear" w:fill="FFFFFF"/>
        </w:rPr>
      </w:pPr>
      <w:r>
        <w:rPr>
          <w:rFonts w:hint="default" w:ascii="Times New Roman" w:hAnsi="Times New Roman" w:eastAsia="SimSun" w:cs="Times New Roman"/>
          <w:b/>
          <w:i w:val="0"/>
          <w:caps w:val="0"/>
          <w:color w:val="000000"/>
          <w:spacing w:val="0"/>
          <w:sz w:val="24"/>
          <w:szCs w:val="24"/>
          <w:bdr w:val="none" w:color="auto" w:sz="0" w:space="0"/>
          <w:shd w:val="clear" w:fill="FFFFFF"/>
        </w:rPr>
        <w:t>（1）申请表（附件2，需粘贴照片，且签名生效）；</w:t>
      </w:r>
    </w:p>
    <w:p>
      <w:pPr>
        <w:rPr>
          <w:rFonts w:hint="default" w:ascii="Times New Roman" w:hAnsi="Times New Roman" w:eastAsia="SimSun" w:cs="Times New Roman"/>
          <w:b/>
          <w:i w:val="0"/>
          <w:caps w:val="0"/>
          <w:color w:val="000000"/>
          <w:spacing w:val="0"/>
          <w:sz w:val="24"/>
          <w:szCs w:val="24"/>
          <w:bdr w:val="none" w:color="auto" w:sz="0" w:space="0"/>
          <w:shd w:val="clear" w:fill="FFFFFF"/>
        </w:rPr>
      </w:pPr>
    </w:p>
    <w:p>
      <w:pPr>
        <w:rPr>
          <w:rFonts w:hint="default" w:ascii="Times New Roman" w:hAnsi="Times New Roman" w:eastAsia="SimSun" w:cs="Times New Roman"/>
          <w:b/>
          <w:i w:val="0"/>
          <w:caps w:val="0"/>
          <w:color w:val="000000"/>
          <w:spacing w:val="0"/>
          <w:sz w:val="24"/>
          <w:szCs w:val="24"/>
          <w:bdr w:val="none" w:color="auto" w:sz="0" w:space="0"/>
          <w:shd w:val="clear" w:fill="FFFFFF"/>
        </w:rPr>
      </w:pPr>
      <w:r>
        <w:rPr>
          <w:rFonts w:hint="default" w:ascii="Times New Roman" w:hAnsi="Times New Roman" w:eastAsia="SimSun" w:cs="Times New Roman"/>
          <w:b/>
          <w:i w:val="0"/>
          <w:caps w:val="0"/>
          <w:color w:val="000000"/>
          <w:spacing w:val="0"/>
          <w:sz w:val="24"/>
          <w:szCs w:val="24"/>
          <w:bdr w:val="none" w:color="auto" w:sz="0" w:space="0"/>
          <w:shd w:val="clear" w:fill="FFFFFF"/>
        </w:rPr>
        <w:t>（2）台湾居民居住证或《台湾居民来往大陆通行证》及在台湾居住的有效身份证明；</w:t>
      </w:r>
    </w:p>
    <w:p>
      <w:pPr>
        <w:rPr>
          <w:rFonts w:hint="default" w:ascii="Times New Roman" w:hAnsi="Times New Roman" w:eastAsia="SimSun" w:cs="Times New Roman"/>
          <w:b/>
          <w:i w:val="0"/>
          <w:caps w:val="0"/>
          <w:color w:val="000000"/>
          <w:spacing w:val="0"/>
          <w:sz w:val="24"/>
          <w:szCs w:val="24"/>
          <w:bdr w:val="none" w:color="auto" w:sz="0" w:space="0"/>
          <w:shd w:val="clear" w:fill="FFFFFF"/>
        </w:rPr>
      </w:pPr>
    </w:p>
    <w:p>
      <w:pPr>
        <w:rPr>
          <w:rFonts w:hint="default" w:ascii="Times New Roman" w:hAnsi="Times New Roman" w:eastAsia="SimSun" w:cs="Times New Roman"/>
          <w:b/>
          <w:i w:val="0"/>
          <w:caps w:val="0"/>
          <w:color w:val="000000"/>
          <w:spacing w:val="0"/>
          <w:sz w:val="24"/>
          <w:szCs w:val="24"/>
          <w:bdr w:val="none" w:color="auto" w:sz="0" w:space="0"/>
          <w:shd w:val="clear" w:fill="FFFFFF"/>
        </w:rPr>
      </w:pPr>
      <w:r>
        <w:rPr>
          <w:rFonts w:hint="default" w:ascii="Times New Roman" w:hAnsi="Times New Roman" w:eastAsia="SimSun" w:cs="Times New Roman"/>
          <w:b/>
          <w:i w:val="0"/>
          <w:caps w:val="0"/>
          <w:color w:val="000000"/>
          <w:spacing w:val="0"/>
          <w:sz w:val="24"/>
          <w:szCs w:val="24"/>
          <w:bdr w:val="none" w:color="auto" w:sz="0" w:space="0"/>
          <w:shd w:val="clear" w:fill="FFFFFF"/>
        </w:rPr>
        <w:t>（3）本年度学测成绩单（报名序号或准考证号清晰可见）；</w:t>
      </w:r>
    </w:p>
    <w:p>
      <w:pPr>
        <w:rPr>
          <w:rFonts w:hint="default" w:ascii="Times New Roman" w:hAnsi="Times New Roman" w:eastAsia="SimSun" w:cs="Times New Roman"/>
          <w:b/>
          <w:i w:val="0"/>
          <w:caps w:val="0"/>
          <w:color w:val="000000"/>
          <w:spacing w:val="0"/>
          <w:sz w:val="24"/>
          <w:szCs w:val="24"/>
          <w:bdr w:val="none" w:color="auto" w:sz="0" w:space="0"/>
          <w:shd w:val="clear" w:fill="FFFFFF"/>
        </w:rPr>
      </w:pPr>
    </w:p>
    <w:p>
      <w:pPr>
        <w:rPr>
          <w:rFonts w:hint="default" w:ascii="Times New Roman" w:hAnsi="Times New Roman" w:eastAsia="SimSun" w:cs="Times New Roman"/>
          <w:b/>
          <w:i w:val="0"/>
          <w:caps w:val="0"/>
          <w:color w:val="000000"/>
          <w:spacing w:val="0"/>
          <w:sz w:val="24"/>
          <w:szCs w:val="24"/>
          <w:bdr w:val="none" w:color="auto" w:sz="0" w:space="0"/>
          <w:shd w:val="clear" w:fill="FFFFFF"/>
        </w:rPr>
      </w:pPr>
      <w:r>
        <w:rPr>
          <w:rFonts w:hint="default" w:ascii="Times New Roman" w:hAnsi="Times New Roman" w:eastAsia="SimSun" w:cs="Times New Roman"/>
          <w:b/>
          <w:i w:val="0"/>
          <w:caps w:val="0"/>
          <w:color w:val="000000"/>
          <w:spacing w:val="0"/>
          <w:sz w:val="24"/>
          <w:szCs w:val="24"/>
          <w:bdr w:val="none" w:color="auto" w:sz="0" w:space="0"/>
          <w:shd w:val="clear" w:fill="FFFFFF"/>
        </w:rPr>
        <w:t>（4）其他课外活动或个人能力的证明材料；</w:t>
      </w:r>
    </w:p>
    <w:p>
      <w:pPr>
        <w:rPr>
          <w:rFonts w:hint="default" w:ascii="Times New Roman" w:hAnsi="Times New Roman" w:eastAsia="SimSun" w:cs="Times New Roman"/>
          <w:b/>
          <w:i w:val="0"/>
          <w:caps w:val="0"/>
          <w:color w:val="000000"/>
          <w:spacing w:val="0"/>
          <w:sz w:val="24"/>
          <w:szCs w:val="24"/>
          <w:bdr w:val="none" w:color="auto" w:sz="0" w:space="0"/>
          <w:shd w:val="clear" w:fill="FFFFFF"/>
        </w:rPr>
      </w:pPr>
    </w:p>
    <w:p>
      <w:pPr>
        <w:rPr>
          <w:rFonts w:hint="default" w:ascii="Times New Roman" w:hAnsi="Times New Roman" w:eastAsia="SimSun" w:cs="Times New Roman"/>
          <w:b/>
          <w:i w:val="0"/>
          <w:caps w:val="0"/>
          <w:color w:val="000000"/>
          <w:spacing w:val="0"/>
          <w:sz w:val="24"/>
          <w:szCs w:val="24"/>
          <w:bdr w:val="none" w:color="auto" w:sz="0" w:space="0"/>
          <w:shd w:val="clear" w:fill="FFFFFF"/>
        </w:rPr>
      </w:pPr>
      <w:r>
        <w:rPr>
          <w:rFonts w:hint="default" w:ascii="Times New Roman" w:hAnsi="Times New Roman" w:eastAsia="SimSun" w:cs="Times New Roman"/>
          <w:b/>
          <w:i w:val="0"/>
          <w:caps w:val="0"/>
          <w:color w:val="000000"/>
          <w:spacing w:val="0"/>
          <w:sz w:val="24"/>
          <w:szCs w:val="24"/>
          <w:bdr w:val="none" w:color="auto" w:sz="0" w:space="0"/>
          <w:shd w:val="clear" w:fill="FFFFFF"/>
        </w:rPr>
        <w:t>（5）中学推荐信；</w:t>
      </w:r>
    </w:p>
    <w:p>
      <w:pPr>
        <w:rPr>
          <w:rFonts w:hint="default" w:ascii="Times New Roman" w:hAnsi="Times New Roman" w:eastAsia="SimSun" w:cs="Times New Roman"/>
          <w:b/>
          <w:i w:val="0"/>
          <w:caps w:val="0"/>
          <w:color w:val="000000"/>
          <w:spacing w:val="0"/>
          <w:sz w:val="24"/>
          <w:szCs w:val="24"/>
          <w:bdr w:val="none" w:color="auto" w:sz="0" w:space="0"/>
          <w:shd w:val="clear" w:fill="FFFFFF"/>
        </w:rPr>
      </w:pPr>
    </w:p>
    <w:p>
      <w:pPr>
        <w:rPr>
          <w:rFonts w:hint="default" w:ascii="Times New Roman" w:hAnsi="Times New Roman" w:eastAsia="SimSun" w:cs="Times New Roman"/>
          <w:b/>
          <w:i w:val="0"/>
          <w:caps w:val="0"/>
          <w:color w:val="000000"/>
          <w:spacing w:val="0"/>
          <w:sz w:val="24"/>
          <w:szCs w:val="24"/>
          <w:bdr w:val="none" w:color="auto" w:sz="0" w:space="0"/>
          <w:shd w:val="clear" w:fill="FFFFFF"/>
        </w:rPr>
      </w:pPr>
      <w:r>
        <w:rPr>
          <w:rFonts w:hint="default" w:ascii="Times New Roman" w:hAnsi="Times New Roman" w:eastAsia="SimSun" w:cs="Times New Roman"/>
          <w:b/>
          <w:i w:val="0"/>
          <w:caps w:val="0"/>
          <w:color w:val="000000"/>
          <w:spacing w:val="0"/>
          <w:sz w:val="24"/>
          <w:szCs w:val="24"/>
          <w:bdr w:val="none" w:color="auto" w:sz="0" w:space="0"/>
          <w:shd w:val="clear" w:fill="FFFFFF"/>
        </w:rPr>
        <w:t>（6）个人成绩查询授权委托书（附件3，需本人签字或盖章）。</w:t>
      </w:r>
    </w:p>
    <w:p>
      <w:pPr>
        <w:rPr>
          <w:rFonts w:hint="default" w:ascii="Times New Roman" w:hAnsi="Times New Roman" w:eastAsia="SimSun" w:cs="Times New Roman"/>
          <w:b/>
          <w:i w:val="0"/>
          <w:caps w:val="0"/>
          <w:color w:val="000000"/>
          <w:spacing w:val="0"/>
          <w:sz w:val="24"/>
          <w:szCs w:val="24"/>
          <w:bdr w:val="none" w:color="auto" w:sz="0" w:space="0"/>
          <w:shd w:val="clear" w:fill="FFFFFF"/>
        </w:rPr>
      </w:pPr>
    </w:p>
    <w:p>
      <w:pPr>
        <w:rPr>
          <w:rFonts w:hint="default" w:ascii="Times New Roman" w:hAnsi="Times New Roman" w:eastAsia="SimSun" w:cs="Times New Roman"/>
          <w:b/>
          <w:i w:val="0"/>
          <w:caps w:val="0"/>
          <w:color w:val="000000"/>
          <w:spacing w:val="0"/>
          <w:sz w:val="24"/>
          <w:szCs w:val="24"/>
          <w:bdr w:val="none" w:color="auto" w:sz="0" w:space="0"/>
          <w:shd w:val="clear" w:fill="FFFFFF"/>
        </w:rPr>
      </w:pPr>
      <w:r>
        <w:rPr>
          <w:rFonts w:hint="default" w:ascii="Times New Roman" w:hAnsi="Times New Roman" w:eastAsia="SimSun" w:cs="Times New Roman"/>
          <w:b/>
          <w:i w:val="0"/>
          <w:caps w:val="0"/>
          <w:color w:val="000000"/>
          <w:spacing w:val="0"/>
          <w:sz w:val="24"/>
          <w:szCs w:val="24"/>
          <w:bdr w:val="none" w:color="auto" w:sz="0" w:space="0"/>
          <w:shd w:val="clear" w:fill="FFFFFF"/>
        </w:rPr>
        <w:t>五、选拔录取</w:t>
      </w:r>
    </w:p>
    <w:p>
      <w:pPr>
        <w:rPr>
          <w:rFonts w:hint="default" w:ascii="Times New Roman" w:hAnsi="Times New Roman" w:eastAsia="SimSun" w:cs="Times New Roman"/>
          <w:b/>
          <w:i w:val="0"/>
          <w:caps w:val="0"/>
          <w:color w:val="000000"/>
          <w:spacing w:val="0"/>
          <w:sz w:val="24"/>
          <w:szCs w:val="24"/>
          <w:bdr w:val="none" w:color="auto" w:sz="0" w:space="0"/>
          <w:shd w:val="clear" w:fill="FFFFFF"/>
        </w:rPr>
      </w:pPr>
    </w:p>
    <w:p>
      <w:pPr>
        <w:rPr>
          <w:rFonts w:hint="default" w:ascii="Times New Roman" w:hAnsi="Times New Roman" w:eastAsia="SimSun" w:cs="Times New Roman"/>
          <w:b/>
          <w:i w:val="0"/>
          <w:caps w:val="0"/>
          <w:color w:val="000000"/>
          <w:spacing w:val="0"/>
          <w:sz w:val="24"/>
          <w:szCs w:val="24"/>
          <w:bdr w:val="none" w:color="auto" w:sz="0" w:space="0"/>
          <w:shd w:val="clear" w:fill="FFFFFF"/>
        </w:rPr>
      </w:pPr>
      <w:r>
        <w:rPr>
          <w:rFonts w:hint="default" w:ascii="Times New Roman" w:hAnsi="Times New Roman" w:eastAsia="SimSun" w:cs="Times New Roman"/>
          <w:b/>
          <w:i w:val="0"/>
          <w:caps w:val="0"/>
          <w:color w:val="000000"/>
          <w:spacing w:val="0"/>
          <w:sz w:val="24"/>
          <w:szCs w:val="24"/>
          <w:bdr w:val="none" w:color="auto" w:sz="0" w:space="0"/>
          <w:shd w:val="clear" w:fill="FFFFFF"/>
        </w:rPr>
        <w:t>1.学校将根据申请人提供的台湾地区“学测”成绩和有关材料，择优确定预录取名单。</w:t>
      </w:r>
    </w:p>
    <w:p>
      <w:pPr>
        <w:rPr>
          <w:rFonts w:hint="default" w:ascii="Times New Roman" w:hAnsi="Times New Roman" w:eastAsia="SimSun" w:cs="Times New Roman"/>
          <w:b/>
          <w:i w:val="0"/>
          <w:caps w:val="0"/>
          <w:color w:val="000000"/>
          <w:spacing w:val="0"/>
          <w:sz w:val="24"/>
          <w:szCs w:val="24"/>
          <w:bdr w:val="none" w:color="auto" w:sz="0" w:space="0"/>
          <w:shd w:val="clear" w:fill="FFFFFF"/>
        </w:rPr>
      </w:pPr>
    </w:p>
    <w:p>
      <w:pPr>
        <w:rPr>
          <w:rFonts w:hint="default" w:ascii="Times New Roman" w:hAnsi="Times New Roman" w:eastAsia="SimSun" w:cs="Times New Roman"/>
          <w:b/>
          <w:i w:val="0"/>
          <w:caps w:val="0"/>
          <w:color w:val="000000"/>
          <w:spacing w:val="0"/>
          <w:sz w:val="24"/>
          <w:szCs w:val="24"/>
          <w:bdr w:val="none" w:color="auto" w:sz="0" w:space="0"/>
          <w:shd w:val="clear" w:fill="FFFFFF"/>
        </w:rPr>
      </w:pPr>
      <w:r>
        <w:rPr>
          <w:rFonts w:hint="default" w:ascii="Times New Roman" w:hAnsi="Times New Roman" w:eastAsia="SimSun" w:cs="Times New Roman"/>
          <w:b/>
          <w:i w:val="0"/>
          <w:caps w:val="0"/>
          <w:color w:val="000000"/>
          <w:spacing w:val="0"/>
          <w:sz w:val="24"/>
          <w:szCs w:val="24"/>
          <w:bdr w:val="none" w:color="auto" w:sz="0" w:space="0"/>
          <w:shd w:val="clear" w:fill="FFFFFF"/>
        </w:rPr>
        <w:t>2.预录取名单经中华人民共和国教育部考试中心及普通高等学校联合招收华侨港澳台学生办公室审核通过后，统一办理相关录取手续并寄发录取通知书。</w:t>
      </w:r>
    </w:p>
    <w:p>
      <w:pPr>
        <w:rPr>
          <w:rFonts w:hint="default" w:ascii="Times New Roman" w:hAnsi="Times New Roman" w:eastAsia="SimSun" w:cs="Times New Roman"/>
          <w:b/>
          <w:i w:val="0"/>
          <w:caps w:val="0"/>
          <w:color w:val="000000"/>
          <w:spacing w:val="0"/>
          <w:sz w:val="24"/>
          <w:szCs w:val="24"/>
          <w:bdr w:val="none" w:color="auto" w:sz="0" w:space="0"/>
          <w:shd w:val="clear" w:fill="FFFFFF"/>
        </w:rPr>
      </w:pPr>
    </w:p>
    <w:p>
      <w:pPr>
        <w:rPr>
          <w:rFonts w:hint="default" w:ascii="Times New Roman" w:hAnsi="Times New Roman" w:eastAsia="SimSun" w:cs="Times New Roman"/>
          <w:b/>
          <w:i w:val="0"/>
          <w:caps w:val="0"/>
          <w:color w:val="000000"/>
          <w:spacing w:val="0"/>
          <w:sz w:val="24"/>
          <w:szCs w:val="24"/>
          <w:bdr w:val="none" w:color="auto" w:sz="0" w:space="0"/>
          <w:shd w:val="clear" w:fill="FFFFFF"/>
        </w:rPr>
      </w:pPr>
      <w:r>
        <w:rPr>
          <w:rFonts w:hint="default" w:ascii="Times New Roman" w:hAnsi="Times New Roman" w:eastAsia="SimSun" w:cs="Times New Roman"/>
          <w:b/>
          <w:i w:val="0"/>
          <w:caps w:val="0"/>
          <w:color w:val="000000"/>
          <w:spacing w:val="0"/>
          <w:sz w:val="24"/>
          <w:szCs w:val="24"/>
          <w:bdr w:val="none" w:color="auto" w:sz="0" w:space="0"/>
          <w:shd w:val="clear" w:fill="FFFFFF"/>
        </w:rPr>
        <w:t>六、入学相关手续</w:t>
      </w:r>
    </w:p>
    <w:p>
      <w:pPr>
        <w:rPr>
          <w:rFonts w:hint="default" w:ascii="Times New Roman" w:hAnsi="Times New Roman" w:eastAsia="SimSun" w:cs="Times New Roman"/>
          <w:b/>
          <w:i w:val="0"/>
          <w:caps w:val="0"/>
          <w:color w:val="000000"/>
          <w:spacing w:val="0"/>
          <w:sz w:val="24"/>
          <w:szCs w:val="24"/>
          <w:bdr w:val="none" w:color="auto" w:sz="0" w:space="0"/>
          <w:shd w:val="clear" w:fill="FFFFFF"/>
        </w:rPr>
      </w:pPr>
    </w:p>
    <w:p>
      <w:pPr>
        <w:rPr>
          <w:rFonts w:hint="default" w:ascii="Times New Roman" w:hAnsi="Times New Roman" w:eastAsia="SimSun" w:cs="Times New Roman"/>
          <w:b/>
          <w:i w:val="0"/>
          <w:caps w:val="0"/>
          <w:color w:val="000000"/>
          <w:spacing w:val="0"/>
          <w:sz w:val="24"/>
          <w:szCs w:val="24"/>
          <w:bdr w:val="none" w:color="auto" w:sz="0" w:space="0"/>
          <w:shd w:val="clear" w:fill="FFFFFF"/>
        </w:rPr>
      </w:pPr>
      <w:r>
        <w:rPr>
          <w:rFonts w:hint="default" w:ascii="Times New Roman" w:hAnsi="Times New Roman" w:eastAsia="SimSun" w:cs="Times New Roman"/>
          <w:b/>
          <w:i w:val="0"/>
          <w:caps w:val="0"/>
          <w:color w:val="000000"/>
          <w:spacing w:val="0"/>
          <w:sz w:val="24"/>
          <w:szCs w:val="24"/>
          <w:bdr w:val="none" w:color="auto" w:sz="0" w:space="0"/>
          <w:shd w:val="clear" w:fill="FFFFFF"/>
        </w:rPr>
        <w:t>1.新生按照《录取通知书》上规定的时间和要求，持通知书来校报到。因故不能按时报到者，应提前向学校请假。在规定时间内未报到且未请假者，学校将取消其入学资格。</w:t>
      </w:r>
    </w:p>
    <w:p>
      <w:pPr>
        <w:rPr>
          <w:rFonts w:hint="default" w:ascii="Times New Roman" w:hAnsi="Times New Roman" w:eastAsia="SimSun" w:cs="Times New Roman"/>
          <w:b/>
          <w:i w:val="0"/>
          <w:caps w:val="0"/>
          <w:color w:val="000000"/>
          <w:spacing w:val="0"/>
          <w:sz w:val="24"/>
          <w:szCs w:val="24"/>
          <w:bdr w:val="none" w:color="auto" w:sz="0" w:space="0"/>
          <w:shd w:val="clear" w:fill="FFFFFF"/>
        </w:rPr>
      </w:pPr>
    </w:p>
    <w:p>
      <w:pPr>
        <w:rPr>
          <w:rFonts w:hint="default" w:ascii="Times New Roman" w:hAnsi="Times New Roman" w:eastAsia="SimSun" w:cs="Times New Roman"/>
          <w:b/>
          <w:i w:val="0"/>
          <w:caps w:val="0"/>
          <w:color w:val="000000"/>
          <w:spacing w:val="0"/>
          <w:sz w:val="24"/>
          <w:szCs w:val="24"/>
          <w:bdr w:val="none" w:color="auto" w:sz="0" w:space="0"/>
          <w:shd w:val="clear" w:fill="FFFFFF"/>
        </w:rPr>
      </w:pPr>
      <w:r>
        <w:rPr>
          <w:rFonts w:hint="default" w:ascii="Times New Roman" w:hAnsi="Times New Roman" w:eastAsia="SimSun" w:cs="Times New Roman"/>
          <w:b/>
          <w:i w:val="0"/>
          <w:caps w:val="0"/>
          <w:color w:val="000000"/>
          <w:spacing w:val="0"/>
          <w:sz w:val="24"/>
          <w:szCs w:val="24"/>
          <w:bdr w:val="none" w:color="auto" w:sz="0" w:space="0"/>
          <w:shd w:val="clear" w:fill="FFFFFF"/>
        </w:rPr>
        <w:t>2.新生入校后，学校将核查其入学资格，并进行身体检查。凡不符合申请条件或材料弄虚作假者，学校将取消其入学资格。对身体条件不符合入学要求者，取消入学资格。</w:t>
      </w:r>
    </w:p>
    <w:p>
      <w:pPr>
        <w:rPr>
          <w:rFonts w:hint="default" w:ascii="Times New Roman" w:hAnsi="Times New Roman" w:eastAsia="SimSun" w:cs="Times New Roman"/>
          <w:b/>
          <w:i w:val="0"/>
          <w:caps w:val="0"/>
          <w:color w:val="000000"/>
          <w:spacing w:val="0"/>
          <w:sz w:val="24"/>
          <w:szCs w:val="24"/>
          <w:bdr w:val="none" w:color="auto" w:sz="0" w:space="0"/>
          <w:shd w:val="clear" w:fill="FFFFFF"/>
        </w:rPr>
      </w:pPr>
    </w:p>
    <w:p>
      <w:pPr>
        <w:rPr>
          <w:rFonts w:hint="default" w:ascii="Times New Roman" w:hAnsi="Times New Roman" w:eastAsia="SimSun" w:cs="Times New Roman"/>
          <w:b/>
          <w:i w:val="0"/>
          <w:caps w:val="0"/>
          <w:color w:val="000000"/>
          <w:spacing w:val="0"/>
          <w:sz w:val="24"/>
          <w:szCs w:val="24"/>
          <w:bdr w:val="none" w:color="auto" w:sz="0" w:space="0"/>
          <w:shd w:val="clear" w:fill="FFFFFF"/>
        </w:rPr>
      </w:pPr>
      <w:r>
        <w:rPr>
          <w:rFonts w:hint="default" w:ascii="Times New Roman" w:hAnsi="Times New Roman" w:eastAsia="SimSun" w:cs="Times New Roman"/>
          <w:b/>
          <w:i w:val="0"/>
          <w:caps w:val="0"/>
          <w:color w:val="000000"/>
          <w:spacing w:val="0"/>
          <w:sz w:val="24"/>
          <w:szCs w:val="24"/>
          <w:bdr w:val="none" w:color="auto" w:sz="0" w:space="0"/>
          <w:shd w:val="clear" w:fill="FFFFFF"/>
        </w:rPr>
        <w:t>3.若教育部及联招办2021年相关规定有变化，以新规定为准。</w:t>
      </w:r>
    </w:p>
    <w:p>
      <w:pPr>
        <w:rPr>
          <w:rFonts w:hint="default" w:ascii="Times New Roman" w:hAnsi="Times New Roman" w:eastAsia="SimSun" w:cs="Times New Roman"/>
          <w:b/>
          <w:i w:val="0"/>
          <w:caps w:val="0"/>
          <w:color w:val="000000"/>
          <w:spacing w:val="0"/>
          <w:sz w:val="24"/>
          <w:szCs w:val="24"/>
          <w:bdr w:val="none" w:color="auto" w:sz="0" w:space="0"/>
          <w:shd w:val="clear" w:fill="FFFFFF"/>
        </w:rPr>
      </w:pPr>
    </w:p>
    <w:p>
      <w:pPr>
        <w:rPr>
          <w:rFonts w:hint="default" w:ascii="Times New Roman" w:hAnsi="Times New Roman" w:eastAsia="SimSun" w:cs="Times New Roman"/>
          <w:b/>
          <w:i w:val="0"/>
          <w:caps w:val="0"/>
          <w:color w:val="000000"/>
          <w:spacing w:val="0"/>
          <w:sz w:val="24"/>
          <w:szCs w:val="24"/>
          <w:bdr w:val="none" w:color="auto" w:sz="0" w:space="0"/>
          <w:shd w:val="clear" w:fill="FFFFFF"/>
        </w:rPr>
      </w:pPr>
      <w:r>
        <w:rPr>
          <w:rFonts w:hint="default" w:ascii="Times New Roman" w:hAnsi="Times New Roman" w:eastAsia="SimSun" w:cs="Times New Roman"/>
          <w:b/>
          <w:i w:val="0"/>
          <w:caps w:val="0"/>
          <w:color w:val="000000"/>
          <w:spacing w:val="0"/>
          <w:sz w:val="24"/>
          <w:szCs w:val="24"/>
          <w:bdr w:val="none" w:color="auto" w:sz="0" w:space="0"/>
          <w:shd w:val="clear" w:fill="FFFFFF"/>
        </w:rPr>
        <w:t>七、学费和奖助学金</w:t>
      </w:r>
    </w:p>
    <w:p>
      <w:pPr>
        <w:rPr>
          <w:rFonts w:hint="default" w:ascii="Times New Roman" w:hAnsi="Times New Roman" w:eastAsia="SimSun" w:cs="Times New Roman"/>
          <w:b/>
          <w:i w:val="0"/>
          <w:caps w:val="0"/>
          <w:color w:val="000000"/>
          <w:spacing w:val="0"/>
          <w:sz w:val="24"/>
          <w:szCs w:val="24"/>
          <w:bdr w:val="none" w:color="auto" w:sz="0" w:space="0"/>
          <w:shd w:val="clear" w:fill="FFFFFF"/>
        </w:rPr>
      </w:pPr>
    </w:p>
    <w:p>
      <w:pPr>
        <w:numPr>
          <w:ilvl w:val="0"/>
          <w:numId w:val="1"/>
        </w:numPr>
        <w:rPr>
          <w:rFonts w:hint="default" w:ascii="Times New Roman" w:hAnsi="Times New Roman" w:eastAsia="SimSun" w:cs="Times New Roman"/>
          <w:b/>
          <w:i w:val="0"/>
          <w:caps w:val="0"/>
          <w:color w:val="000000"/>
          <w:spacing w:val="0"/>
          <w:sz w:val="24"/>
          <w:szCs w:val="24"/>
          <w:bdr w:val="none" w:color="auto" w:sz="0" w:space="0"/>
          <w:shd w:val="clear" w:fill="FFFFFF"/>
        </w:rPr>
      </w:pPr>
      <w:r>
        <w:rPr>
          <w:rFonts w:hint="default" w:ascii="Times New Roman" w:hAnsi="Times New Roman" w:eastAsia="SimSun" w:cs="Times New Roman"/>
          <w:b/>
          <w:i w:val="0"/>
          <w:caps w:val="0"/>
          <w:color w:val="000000"/>
          <w:spacing w:val="0"/>
          <w:sz w:val="24"/>
          <w:szCs w:val="24"/>
          <w:bdr w:val="none" w:color="auto" w:sz="0" w:space="0"/>
          <w:shd w:val="clear" w:fill="FFFFFF"/>
        </w:rPr>
        <w:t>台湾地区本科生的学费标准与内地学生相同。</w:t>
      </w:r>
    </w:p>
    <w:p>
      <w:pPr>
        <w:numPr>
          <w:numId w:val="0"/>
        </w:numPr>
        <w:rPr>
          <w:rFonts w:hint="eastAsia"/>
        </w:rPr>
      </w:pPr>
      <w:r>
        <w:drawing>
          <wp:inline distT="0" distB="0" distL="114300" distR="114300">
            <wp:extent cx="5268595" cy="4037330"/>
            <wp:effectExtent l="0" t="0" r="1905"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68595" cy="4037330"/>
                    </a:xfrm>
                    <a:prstGeom prst="rect">
                      <a:avLst/>
                    </a:prstGeom>
                    <a:noFill/>
                    <a:ln>
                      <a:noFill/>
                    </a:ln>
                  </pic:spPr>
                </pic:pic>
              </a:graphicData>
            </a:graphic>
          </wp:inline>
        </w:drawing>
      </w:r>
      <w:r>
        <w:br w:type="textWrapping"/>
      </w:r>
      <w:r>
        <w:rPr>
          <w:rFonts w:hint="eastAsia"/>
        </w:rPr>
        <w:t xml:space="preserve"> 2.在读期间，学生可申请武夷学院各类奖助学金。 学校设有优秀学生奖学金（500—1500元/人/年）、光明成才励志奖学金（4000元/人/年）、虹润助学金（2500元/人/年）、星空助学金（2000元/人/年）、学科竞赛奖学金，同时还可申请教育部港澳台侨学生奖学金。</w:t>
      </w:r>
    </w:p>
    <w:p>
      <w:pPr>
        <w:numPr>
          <w:numId w:val="0"/>
        </w:numPr>
        <w:rPr>
          <w:rFonts w:hint="eastAsia"/>
        </w:rPr>
      </w:pPr>
    </w:p>
    <w:p>
      <w:pPr>
        <w:numPr>
          <w:numId w:val="0"/>
        </w:numPr>
        <w:rPr>
          <w:rFonts w:hint="eastAsia"/>
        </w:rPr>
      </w:pPr>
      <w:r>
        <w:rPr>
          <w:rFonts w:hint="eastAsia"/>
        </w:rPr>
        <w:t>八、联系方式</w:t>
      </w:r>
    </w:p>
    <w:p>
      <w:pPr>
        <w:numPr>
          <w:numId w:val="0"/>
        </w:numPr>
        <w:rPr>
          <w:rFonts w:hint="eastAsia"/>
        </w:rPr>
      </w:pPr>
    </w:p>
    <w:p>
      <w:pPr>
        <w:numPr>
          <w:numId w:val="0"/>
        </w:numPr>
        <w:rPr>
          <w:rFonts w:hint="eastAsia"/>
        </w:rPr>
      </w:pPr>
      <w:r>
        <w:rPr>
          <w:rFonts w:hint="eastAsia"/>
        </w:rPr>
        <w:t>联系单位：武夷学院</w:t>
      </w:r>
    </w:p>
    <w:p>
      <w:pPr>
        <w:numPr>
          <w:numId w:val="0"/>
        </w:numPr>
        <w:rPr>
          <w:rFonts w:hint="eastAsia"/>
        </w:rPr>
      </w:pPr>
    </w:p>
    <w:p>
      <w:pPr>
        <w:numPr>
          <w:numId w:val="0"/>
        </w:numPr>
        <w:rPr>
          <w:rFonts w:hint="eastAsia"/>
        </w:rPr>
      </w:pPr>
      <w:r>
        <w:rPr>
          <w:rFonts w:hint="eastAsia"/>
        </w:rPr>
        <w:t>校址：福建省武夷山市百花路358号</w:t>
      </w:r>
    </w:p>
    <w:p>
      <w:pPr>
        <w:numPr>
          <w:numId w:val="0"/>
        </w:numPr>
        <w:rPr>
          <w:rFonts w:hint="eastAsia"/>
        </w:rPr>
      </w:pPr>
    </w:p>
    <w:p>
      <w:pPr>
        <w:numPr>
          <w:numId w:val="0"/>
        </w:numPr>
        <w:rPr>
          <w:rFonts w:hint="eastAsia"/>
        </w:rPr>
      </w:pPr>
      <w:r>
        <w:rPr>
          <w:rFonts w:hint="eastAsia"/>
        </w:rPr>
        <w:t>邮递区号：354300</w:t>
      </w:r>
    </w:p>
    <w:p>
      <w:pPr>
        <w:numPr>
          <w:numId w:val="0"/>
        </w:numPr>
        <w:rPr>
          <w:rFonts w:hint="eastAsia"/>
        </w:rPr>
      </w:pPr>
    </w:p>
    <w:p>
      <w:pPr>
        <w:numPr>
          <w:numId w:val="0"/>
        </w:numPr>
        <w:rPr>
          <w:rFonts w:hint="eastAsia"/>
        </w:rPr>
      </w:pPr>
      <w:r>
        <w:rPr>
          <w:rFonts w:hint="eastAsia"/>
        </w:rPr>
        <w:t xml:space="preserve">咨询电话：+86-599-5137286   </w:t>
      </w:r>
    </w:p>
    <w:p>
      <w:pPr>
        <w:numPr>
          <w:numId w:val="0"/>
        </w:numPr>
        <w:rPr>
          <w:rFonts w:hint="eastAsia"/>
        </w:rPr>
      </w:pPr>
    </w:p>
    <w:p>
      <w:pPr>
        <w:numPr>
          <w:numId w:val="0"/>
        </w:numPr>
        <w:rPr>
          <w:rFonts w:hint="eastAsia"/>
        </w:rPr>
      </w:pPr>
      <w:r>
        <w:rPr>
          <w:rFonts w:hint="eastAsia"/>
        </w:rPr>
        <w:t>传真：+86-599-5136076</w:t>
      </w:r>
    </w:p>
    <w:p>
      <w:pPr>
        <w:numPr>
          <w:numId w:val="0"/>
        </w:numPr>
        <w:rPr>
          <w:rFonts w:hint="eastAsia"/>
        </w:rPr>
      </w:pPr>
    </w:p>
    <w:p>
      <w:pPr>
        <w:numPr>
          <w:numId w:val="0"/>
        </w:numPr>
        <w:rPr>
          <w:rFonts w:hint="eastAsia"/>
        </w:rPr>
      </w:pPr>
      <w:r>
        <w:rPr>
          <w:rFonts w:hint="eastAsia"/>
        </w:rPr>
        <w:t>网址：</w:t>
      </w:r>
      <w:r>
        <w:rPr>
          <w:rFonts w:hint="eastAsia"/>
        </w:rPr>
        <w:fldChar w:fldCharType="begin"/>
      </w:r>
      <w:r>
        <w:rPr>
          <w:rFonts w:hint="eastAsia"/>
        </w:rPr>
        <w:instrText xml:space="preserve"> HYPERLINK "http://www.wuyiu.edu.cn/" </w:instrText>
      </w:r>
      <w:r>
        <w:rPr>
          <w:rFonts w:hint="eastAsia"/>
        </w:rPr>
        <w:fldChar w:fldCharType="separate"/>
      </w:r>
      <w:r>
        <w:rPr>
          <w:rStyle w:val="4"/>
          <w:rFonts w:hint="eastAsia"/>
        </w:rPr>
        <w:t>www.wuyiu.edu.cn/</w:t>
      </w:r>
      <w:r>
        <w:rPr>
          <w:rFonts w:hint="eastAsia"/>
        </w:rPr>
        <w:fldChar w:fldCharType="end"/>
      </w:r>
    </w:p>
    <w:p>
      <w:pPr>
        <w:numPr>
          <w:numId w:val="0"/>
        </w:numPr>
        <w:rPr>
          <w:rFonts w:hint="default"/>
        </w:rPr>
      </w:pPr>
    </w:p>
    <w:p>
      <w:pPr>
        <w:numPr>
          <w:numId w:val="0"/>
        </w:numPr>
        <w:rPr>
          <w:rFonts w:hint="default" w:eastAsiaTheme="minorEastAsia"/>
          <w:lang w:val="en-US" w:eastAsia="zh-CN"/>
        </w:rPr>
      </w:pPr>
      <w:r>
        <w:rPr>
          <w:rFonts w:hint="eastAsia"/>
          <w:lang w:val="en-US" w:eastAsia="zh-CN"/>
        </w:rPr>
        <w:t>网址：http://www.wuyiu.edu.cn/2021/0201/c703a53309/page.htm</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573DEB"/>
    <w:multiLevelType w:val="singleLevel"/>
    <w:tmpl w:val="85573DE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5D76F4"/>
    <w:rsid w:val="52E0074E"/>
    <w:rsid w:val="675D76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2021-02-16T17:24:00Z</dcterms:created>
  <dc:creator>阿Co</dc:creator>
  <cp:lastModifiedBy>阿Co</cp:lastModifiedBy>
  <dcterms:modified xsi:type="dcterms:W3CDTF">2021-02-16T17:26:42Z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