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b/>
          <w:i w:val="0"/>
          <w:caps w:val="0"/>
          <w:color w:val="63665F"/>
          <w:spacing w:val="0"/>
          <w:sz w:val="16"/>
          <w:szCs w:val="16"/>
          <w:shd w:val="clear" w:fill="FFFFFF"/>
        </w:rPr>
      </w:pPr>
      <w:r>
        <w:rPr>
          <w:rFonts w:ascii="Microsoft YaHei" w:hAnsi="Microsoft YaHei" w:eastAsia="Microsoft YaHei" w:cs="Microsoft YaHei"/>
          <w:b/>
          <w:i w:val="0"/>
          <w:caps w:val="0"/>
          <w:color w:val="63665F"/>
          <w:spacing w:val="0"/>
          <w:sz w:val="16"/>
          <w:szCs w:val="16"/>
          <w:shd w:val="clear" w:fill="FFFFFF"/>
        </w:rPr>
        <w:t>2021年南京中医药大学免试招收台湾考生简章</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报名资格</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1.具有在台湾居住证或《台湾居民往来大陆通行证》及在台湾居住的有效身份证明；</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2.参加当年台湾地区大学入学考试学科能力测试（简称学测），且</w:t>
      </w:r>
      <w:bookmarkStart w:id="0" w:name="_GoBack"/>
      <w:r>
        <w:rPr>
          <w:rFonts w:hint="eastAsia" w:ascii="Microsoft YaHei" w:hAnsi="Microsoft YaHei" w:eastAsia="Microsoft YaHei" w:cs="Microsoft YaHei"/>
          <w:b/>
          <w:i w:val="0"/>
          <w:caps w:val="0"/>
          <w:color w:val="63665F"/>
          <w:spacing w:val="0"/>
          <w:sz w:val="16"/>
          <w:szCs w:val="16"/>
          <w:shd w:val="clear" w:fill="FFFFFF"/>
        </w:rPr>
        <w:t>语文、数学、英文考试科目成绩均达到均标级以上</w:t>
      </w:r>
      <w:bookmarkEnd w:id="0"/>
      <w:r>
        <w:rPr>
          <w:rFonts w:hint="eastAsia" w:ascii="Microsoft YaHei" w:hAnsi="Microsoft YaHei" w:eastAsia="Microsoft YaHei" w:cs="Microsoft YaHei"/>
          <w:b/>
          <w:i w:val="0"/>
          <w:caps w:val="0"/>
          <w:color w:val="63665F"/>
          <w:spacing w:val="0"/>
          <w:sz w:val="16"/>
          <w:szCs w:val="16"/>
          <w:shd w:val="clear" w:fill="FFFFFF"/>
        </w:rPr>
        <w:t>（含均标）的高中毕业生。</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三、招生专业</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详见附件1。</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四、申请材料</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申请时间：2021年3月1日至4月30日；</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请将申请材料的影印本通过电子邮件方式发送至：njuiec@hotmail.com;njuiec@njucm.edu.cn，邮件标题为“2021年台湾学测学生申请材料+姓名”，申请材料包括：</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1.免试生申请表(见附件2，发送word版本)；</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“学测”成绩通知单（含报名序号和准考证号）；</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2.台湾居民身份证PDF版本；</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3.台湾居民来往大陆通行证（简称台胞证）PDF版本；</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4.应届高中毕业生提交就读学校开具的应届毕业生预毕业证明原件PDF版本，证明上应注明学籍号；</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5.高中成绩单；</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6. 近6个月内医院或体检中心出具的身体健康证明（常规体检项目，并附肝功能检查单）；</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7.无犯罪记录（当地警察局开具）；</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8.电子版一寸免冠证件照（标注姓名-台湾免试生字样，JPG格式，正面免冠、白色背景、头像轮廓清晰，大小500kb左右）；</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9.个人成绩查询委托授权书（有签字或签章）。</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 xml:space="preserve"> 五、面试安排</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南京中医药大学港澳台教育中心对申请人报名资格和个人资料进行审核，提交学校招生专家组复核并确定面试名单。面试时间：暂定6月下旬。面试形式：网络面试。面试名单和具体面试时间将以邮件形式通知，请注意查收邮件。</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六、录取原则</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我校根据申请者的学测成绩及相关申请材料和面试情况择优录取。经学校确认录取名单并报送中华人民共和国普通高等学校联合招收华侨港澳台学生办公室（以下简称联招办）审核批准后，8月初以快递形式邮寄《南京中医药大学录取通知书》，请学生填表时务必准确填写地址及联系电话。</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七、其他相关要求</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1.请录取学生持《南京中医药大学录取通知书》并按照通知书上指定时间到校报到注册，因故不能按时报到者，须提前向学校请假并获准。在规定时间内未经批准而未报到注册者，学校将取消其入学资格。</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2.入学报到时，请提供“申请材料（含附件）”原件。学校将核查学生入学资格并进行身体检查。凡不符合录取条件或弄虚作假者，学校将取消其入学资格。</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3.台湾学生与内地（祖国大陆）相同专业学生的收费标准一致。</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4.新生入学后须遵守学校本科生学籍管理规定，学校将尽力为大家创造良好的学习和生活环境。</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5.凡通过台测成绩申请就读我校的台湾考生，即视为同意本校经由教育部考试中心向台湾大学入学考试中心查验、核准考生基本资料及学科能力测验相关档案资料。</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 xml:space="preserve"> </w:t>
      </w:r>
    </w:p>
    <w:p>
      <w:pPr>
        <w:rPr>
          <w:rFonts w:hint="eastAsia" w:ascii="Microsoft YaHei" w:hAnsi="Microsoft YaHei" w:eastAsia="Microsoft YaHei" w:cs="Microsoft YaHei"/>
          <w:b/>
          <w:i w:val="0"/>
          <w:caps w:val="0"/>
          <w:color w:val="63665F"/>
          <w:spacing w:val="0"/>
          <w:sz w:val="16"/>
          <w:szCs w:val="16"/>
          <w:shd w:val="clear" w:fill="FFFFFF"/>
        </w:rPr>
      </w:pP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八、联系方式</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地址：南京市栖霞区仙林大道138号南京中医药大学港澳台教育中心</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学校网址：www.njucm.edu.cn；iec.njucm.edu.cn</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招生信箱：njuiec@njucm.edu.cn高老师</w:t>
      </w:r>
    </w:p>
    <w:p>
      <w:pPr>
        <w:rPr>
          <w:rFonts w:hint="eastAsia" w:ascii="Microsoft YaHei" w:hAnsi="Microsoft YaHei" w:eastAsia="Microsoft YaHei" w:cs="Microsoft YaHei"/>
          <w:b/>
          <w:i w:val="0"/>
          <w:caps w:val="0"/>
          <w:color w:val="63665F"/>
          <w:spacing w:val="0"/>
          <w:sz w:val="16"/>
          <w:szCs w:val="16"/>
          <w:shd w:val="clear" w:fill="FFFFFF"/>
        </w:rPr>
      </w:pPr>
      <w:r>
        <w:rPr>
          <w:rFonts w:hint="eastAsia" w:ascii="Microsoft YaHei" w:hAnsi="Microsoft YaHei" w:eastAsia="Microsoft YaHei" w:cs="Microsoft YaHei"/>
          <w:b/>
          <w:i w:val="0"/>
          <w:caps w:val="0"/>
          <w:color w:val="63665F"/>
          <w:spacing w:val="0"/>
          <w:sz w:val="16"/>
          <w:szCs w:val="16"/>
          <w:shd w:val="clear" w:fill="FFFFFF"/>
        </w:rPr>
        <w:t>njuiec@hotmail.com惠老师</w:t>
      </w:r>
    </w:p>
    <w:p>
      <w:pPr>
        <w:rPr>
          <w:rFonts w:hint="eastAsia" w:ascii="Microsoft YaHei" w:hAnsi="Microsoft YaHei" w:eastAsia="Microsoft YaHei" w:cs="Microsoft YaHei"/>
          <w:b/>
          <w:i w:val="0"/>
          <w:caps w:val="0"/>
          <w:color w:val="63665F"/>
          <w:spacing w:val="0"/>
          <w:sz w:val="16"/>
          <w:szCs w:val="16"/>
          <w:shd w:val="clear" w:fill="FFFFFF"/>
          <w:lang w:val="en-US" w:eastAsia="zh-CN"/>
        </w:rPr>
      </w:pPr>
      <w:r>
        <w:rPr>
          <w:rFonts w:hint="eastAsia" w:ascii="Microsoft YaHei" w:hAnsi="Microsoft YaHei" w:eastAsia="Microsoft YaHei" w:cs="Microsoft YaHei"/>
          <w:b/>
          <w:i w:val="0"/>
          <w:caps w:val="0"/>
          <w:color w:val="63665F"/>
          <w:spacing w:val="0"/>
          <w:sz w:val="16"/>
          <w:szCs w:val="16"/>
          <w:shd w:val="clear" w:fill="FFFFFF"/>
        </w:rPr>
        <w:t>招生办公室电话：86-25-86798167</w:t>
      </w:r>
      <w:r>
        <w:rPr>
          <w:rFonts w:hint="eastAsia" w:ascii="Microsoft YaHei" w:hAnsi="Microsoft YaHei" w:eastAsia="Microsoft YaHei" w:cs="Microsoft YaHei"/>
          <w:b/>
          <w:i w:val="0"/>
          <w:caps w:val="0"/>
          <w:color w:val="63665F"/>
          <w:spacing w:val="0"/>
          <w:sz w:val="16"/>
          <w:szCs w:val="16"/>
          <w:shd w:val="clear" w:fill="FFFFFF"/>
        </w:rPr>
        <w:br w:type="textWrapping"/>
      </w:r>
      <w:r>
        <w:rPr>
          <w:rFonts w:hint="eastAsia" w:ascii="Microsoft YaHei" w:hAnsi="Microsoft YaHei" w:eastAsia="Microsoft YaHei" w:cs="Microsoft YaHei"/>
          <w:b/>
          <w:i w:val="0"/>
          <w:caps w:val="0"/>
          <w:color w:val="63665F"/>
          <w:spacing w:val="0"/>
          <w:sz w:val="16"/>
          <w:szCs w:val="16"/>
          <w:shd w:val="clear" w:fill="FFFFFF"/>
        </w:rPr>
        <w:br w:type="textWrapping"/>
      </w:r>
      <w:r>
        <w:rPr>
          <w:rFonts w:hint="eastAsia" w:ascii="Microsoft YaHei" w:hAnsi="Microsoft YaHei" w:eastAsia="Microsoft YaHei" w:cs="Microsoft YaHei"/>
          <w:b/>
          <w:i w:val="0"/>
          <w:caps w:val="0"/>
          <w:color w:val="63665F"/>
          <w:spacing w:val="0"/>
          <w:sz w:val="16"/>
          <w:szCs w:val="16"/>
          <w:shd w:val="clear" w:fill="FFFFFF"/>
        </w:rPr>
        <w:br w:type="textWrapping"/>
      </w:r>
      <w:r>
        <w:rPr>
          <w:rFonts w:hint="eastAsia" w:ascii="Microsoft YaHei" w:hAnsi="Microsoft YaHei" w:eastAsia="Microsoft YaHei" w:cs="Microsoft YaHei"/>
          <w:b/>
          <w:i w:val="0"/>
          <w:caps w:val="0"/>
          <w:color w:val="63665F"/>
          <w:spacing w:val="0"/>
          <w:sz w:val="16"/>
          <w:szCs w:val="16"/>
          <w:shd w:val="clear" w:fill="FFFFFF"/>
        </w:rPr>
        <w:br w:type="textWrapping"/>
      </w:r>
      <w:r>
        <w:rPr>
          <w:rFonts w:hint="eastAsia" w:ascii="Microsoft YaHei" w:hAnsi="Microsoft YaHei" w:eastAsia="Microsoft YaHei" w:cs="Microsoft YaHei"/>
          <w:b/>
          <w:i w:val="0"/>
          <w:caps w:val="0"/>
          <w:color w:val="63665F"/>
          <w:spacing w:val="0"/>
          <w:sz w:val="16"/>
          <w:szCs w:val="16"/>
          <w:shd w:val="clear" w:fill="FFFFFF"/>
          <w:lang w:val="en-US" w:eastAsia="zh-CN"/>
        </w:rPr>
        <w:t>网址：http://iec.njucm.edu.cn/detail/984.html</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52110"/>
    <w:rsid w:val="1455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2021-03-19T03:33:00Z</dcterms:created>
  <dc:creator>阿Co</dc:creator>
  <cp:lastModifiedBy>阿Co</cp:lastModifiedBy>
  <dcterms:modified xsi:type="dcterms:W3CDTF">2021-03-19T03:35:53Z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